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41" w:rsidRPr="00272B41" w:rsidRDefault="00272B41" w:rsidP="00272B41">
      <w:pPr>
        <w:shd w:val="clear" w:color="auto" w:fill="F8F8F8"/>
        <w:spacing w:after="0" w:line="240" w:lineRule="auto"/>
        <w:jc w:val="center"/>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ARAÇ KİRALAMA HİZMETİ ALINACAKTIR</w:t>
      </w:r>
    </w:p>
    <w:p w:rsidR="00272B41" w:rsidRPr="00272B41" w:rsidRDefault="00272B41" w:rsidP="00272B41">
      <w:pPr>
        <w:spacing w:after="0" w:line="240" w:lineRule="auto"/>
        <w:rPr>
          <w:rFonts w:ascii="Times New Roman" w:eastAsia="Times New Roman" w:hAnsi="Times New Roman" w:cs="Times New Roman"/>
          <w:sz w:val="20"/>
          <w:szCs w:val="20"/>
          <w:lang w:eastAsia="tr-TR"/>
        </w:rPr>
      </w:pP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Edirne Belediye Başkanlığı Temizlik İşleri Müdürlüğü hizmetlerinde Çöplerin Toplanmasında ve Naklinde Kullanılmak Üzere Araç Kiralama Hizmet Alım işi</w:t>
      </w:r>
      <w:r w:rsidRPr="00272B41">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2025/1760787</w:t>
            </w:r>
          </w:p>
        </w:tc>
      </w:tr>
    </w:tbl>
    <w:p w:rsidR="00272B41" w:rsidRPr="00272B41" w:rsidRDefault="00272B41" w:rsidP="00272B4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72B41" w:rsidRPr="00272B41" w:rsidTr="00272B41">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1- İdarenin</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1.1.</w:t>
            </w:r>
            <w:r w:rsidRPr="00272B41">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TEMİZLİK İŞLERİ MÜDÜRLÜĞÜ</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1.2.</w:t>
            </w:r>
            <w:r w:rsidRPr="00272B41">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proofErr w:type="spellStart"/>
            <w:r w:rsidRPr="00272B41">
              <w:rPr>
                <w:rFonts w:ascii="Helvetica" w:eastAsia="Times New Roman" w:hAnsi="Helvetica" w:cs="Helvetica"/>
                <w:b/>
                <w:bCs/>
                <w:sz w:val="20"/>
                <w:szCs w:val="20"/>
                <w:lang w:eastAsia="tr-TR"/>
              </w:rPr>
              <w:t>EDiRNE</w:t>
            </w:r>
            <w:proofErr w:type="spellEnd"/>
            <w:r w:rsidRPr="00272B41">
              <w:rPr>
                <w:rFonts w:ascii="Helvetica" w:eastAsia="Times New Roman" w:hAnsi="Helvetica" w:cs="Helvetica"/>
                <w:b/>
                <w:bCs/>
                <w:sz w:val="20"/>
                <w:szCs w:val="20"/>
                <w:lang w:eastAsia="tr-TR"/>
              </w:rPr>
              <w:t xml:space="preserve"> </w:t>
            </w:r>
            <w:proofErr w:type="spellStart"/>
            <w:r w:rsidRPr="00272B41">
              <w:rPr>
                <w:rFonts w:ascii="Helvetica" w:eastAsia="Times New Roman" w:hAnsi="Helvetica" w:cs="Helvetica"/>
                <w:b/>
                <w:bCs/>
                <w:sz w:val="20"/>
                <w:szCs w:val="20"/>
                <w:lang w:eastAsia="tr-TR"/>
              </w:rPr>
              <w:t>BELEDiYE</w:t>
            </w:r>
            <w:proofErr w:type="spellEnd"/>
            <w:r w:rsidRPr="00272B41">
              <w:rPr>
                <w:rFonts w:ascii="Helvetica" w:eastAsia="Times New Roman" w:hAnsi="Helvetica" w:cs="Helvetica"/>
                <w:b/>
                <w:bCs/>
                <w:sz w:val="20"/>
                <w:szCs w:val="20"/>
                <w:lang w:eastAsia="tr-TR"/>
              </w:rPr>
              <w:t xml:space="preserve"> BAŞKANLIĞI TEMİZLİK İŞLERİ MÜDÜRLÜĞÜ EDİRNE MERKEZ/EDİRNE</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1.3.</w:t>
            </w:r>
            <w:r w:rsidRPr="00272B41">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02842251057</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1.4.</w:t>
            </w:r>
            <w:r w:rsidRPr="00272B41">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https://ekap.kik.gov.tr/EKAP/</w:t>
            </w:r>
          </w:p>
        </w:tc>
      </w:tr>
    </w:tbl>
    <w:p w:rsidR="00272B41" w:rsidRPr="00272B41" w:rsidRDefault="00272B41" w:rsidP="00272B41">
      <w:pPr>
        <w:spacing w:after="0" w:line="240" w:lineRule="auto"/>
        <w:rPr>
          <w:rFonts w:ascii="Times New Roman" w:eastAsia="Times New Roman" w:hAnsi="Times New Roman" w:cs="Times New Roman"/>
          <w:sz w:val="20"/>
          <w:szCs w:val="20"/>
          <w:lang w:eastAsia="tr-TR"/>
        </w:rPr>
      </w:pP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2.1.</w:t>
            </w:r>
            <w:r w:rsidRPr="00272B41">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21.11.2025 - 10:00</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2.2.</w:t>
            </w:r>
            <w:r w:rsidRPr="00272B41">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272B41">
              <w:rPr>
                <w:rFonts w:ascii="Helvetica" w:eastAsia="Times New Roman" w:hAnsi="Helvetica" w:cs="Helvetica"/>
                <w:b/>
                <w:bCs/>
                <w:sz w:val="20"/>
                <w:szCs w:val="20"/>
                <w:lang w:eastAsia="tr-TR"/>
              </w:rPr>
              <w:t>Babademirtaş</w:t>
            </w:r>
            <w:proofErr w:type="spellEnd"/>
            <w:r w:rsidRPr="00272B41">
              <w:rPr>
                <w:rFonts w:ascii="Helvetica" w:eastAsia="Times New Roman" w:hAnsi="Helvetica" w:cs="Helvetica"/>
                <w:b/>
                <w:bCs/>
                <w:sz w:val="20"/>
                <w:szCs w:val="20"/>
                <w:lang w:eastAsia="tr-TR"/>
              </w:rPr>
              <w:t xml:space="preserve"> Mahallesi </w:t>
            </w:r>
            <w:proofErr w:type="spellStart"/>
            <w:r w:rsidRPr="00272B41">
              <w:rPr>
                <w:rFonts w:ascii="Helvetica" w:eastAsia="Times New Roman" w:hAnsi="Helvetica" w:cs="Helvetica"/>
                <w:b/>
                <w:bCs/>
                <w:sz w:val="20"/>
                <w:szCs w:val="20"/>
                <w:lang w:eastAsia="tr-TR"/>
              </w:rPr>
              <w:t>Tekkekapı</w:t>
            </w:r>
            <w:proofErr w:type="spellEnd"/>
            <w:r w:rsidRPr="00272B41">
              <w:rPr>
                <w:rFonts w:ascii="Helvetica" w:eastAsia="Times New Roman" w:hAnsi="Helvetica" w:cs="Helvetica"/>
                <w:b/>
                <w:bCs/>
                <w:sz w:val="20"/>
                <w:szCs w:val="20"/>
                <w:lang w:eastAsia="tr-TR"/>
              </w:rPr>
              <w:t xml:space="preserve"> Caddesi Saraçhane Mevkii Ek </w:t>
            </w:r>
            <w:proofErr w:type="spellStart"/>
            <w:r w:rsidRPr="00272B41">
              <w:rPr>
                <w:rFonts w:ascii="Helvetica" w:eastAsia="Times New Roman" w:hAnsi="Helvetica" w:cs="Helvetica"/>
                <w:b/>
                <w:bCs/>
                <w:sz w:val="20"/>
                <w:szCs w:val="20"/>
                <w:lang w:eastAsia="tr-TR"/>
              </w:rPr>
              <w:t>Hızmet</w:t>
            </w:r>
            <w:proofErr w:type="spellEnd"/>
            <w:r w:rsidRPr="00272B41">
              <w:rPr>
                <w:rFonts w:ascii="Helvetica" w:eastAsia="Times New Roman" w:hAnsi="Helvetica" w:cs="Helvetica"/>
                <w:b/>
                <w:bCs/>
                <w:sz w:val="20"/>
                <w:szCs w:val="20"/>
                <w:lang w:eastAsia="tr-TR"/>
              </w:rPr>
              <w:t xml:space="preserve"> </w:t>
            </w:r>
            <w:proofErr w:type="spellStart"/>
            <w:r w:rsidRPr="00272B41">
              <w:rPr>
                <w:rFonts w:ascii="Helvetica" w:eastAsia="Times New Roman" w:hAnsi="Helvetica" w:cs="Helvetica"/>
                <w:b/>
                <w:bCs/>
                <w:sz w:val="20"/>
                <w:szCs w:val="20"/>
                <w:lang w:eastAsia="tr-TR"/>
              </w:rPr>
              <w:t>Bınası</w:t>
            </w:r>
            <w:proofErr w:type="spellEnd"/>
            <w:r w:rsidRPr="00272B41">
              <w:rPr>
                <w:rFonts w:ascii="Helvetica" w:eastAsia="Times New Roman" w:hAnsi="Helvetica" w:cs="Helvetica"/>
                <w:b/>
                <w:bCs/>
                <w:sz w:val="20"/>
                <w:szCs w:val="20"/>
                <w:lang w:eastAsia="tr-TR"/>
              </w:rPr>
              <w:t xml:space="preserve"> No:1 22020 - MERKEZ / EDİRNE</w:t>
            </w:r>
          </w:p>
        </w:tc>
      </w:tr>
    </w:tbl>
    <w:p w:rsidR="00272B41" w:rsidRPr="00272B41" w:rsidRDefault="00272B41" w:rsidP="00272B41">
      <w:pPr>
        <w:spacing w:after="0" w:line="240" w:lineRule="auto"/>
        <w:rPr>
          <w:rFonts w:ascii="Times New Roman" w:eastAsia="Times New Roman" w:hAnsi="Times New Roman" w:cs="Times New Roman"/>
          <w:sz w:val="20"/>
          <w:szCs w:val="20"/>
          <w:lang w:eastAsia="tr-TR"/>
        </w:rPr>
      </w:pP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3.1</w:t>
            </w:r>
            <w:r w:rsidRPr="00272B41">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Edirne Belediye Başkanlığı Temizlik İşleri Müdürlüğü hizmetlerinde Çöplerin Toplanmasında ve Naklinde Kullanılmak Üzere Araç Kiralama Hizmet Alım işi</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3.2.</w:t>
            </w:r>
            <w:r w:rsidRPr="00272B41">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Şoförsüz olarak 730 gün, 18 kalem toplam 46 adet çeşitli çöp toplama aracı kiralama işi</w:t>
            </w:r>
            <w:r w:rsidRPr="00272B41">
              <w:rPr>
                <w:rFonts w:ascii="Helvetica" w:eastAsia="Times New Roman" w:hAnsi="Helvetica" w:cs="Helvetica"/>
                <w:b/>
                <w:bCs/>
                <w:sz w:val="20"/>
                <w:szCs w:val="20"/>
                <w:lang w:eastAsia="tr-TR"/>
              </w:rPr>
              <w:br/>
              <w:t xml:space="preserve">Ayrıntılı bilgiye </w:t>
            </w:r>
            <w:proofErr w:type="spellStart"/>
            <w:r w:rsidRPr="00272B41">
              <w:rPr>
                <w:rFonts w:ascii="Helvetica" w:eastAsia="Times New Roman" w:hAnsi="Helvetica" w:cs="Helvetica"/>
                <w:b/>
                <w:bCs/>
                <w:sz w:val="20"/>
                <w:szCs w:val="20"/>
                <w:lang w:eastAsia="tr-TR"/>
              </w:rPr>
              <w:t>EKAP’ta</w:t>
            </w:r>
            <w:proofErr w:type="spellEnd"/>
            <w:r w:rsidRPr="00272B41">
              <w:rPr>
                <w:rFonts w:ascii="Helvetica" w:eastAsia="Times New Roman" w:hAnsi="Helvetica" w:cs="Helvetica"/>
                <w:b/>
                <w:bCs/>
                <w:sz w:val="20"/>
                <w:szCs w:val="20"/>
                <w:lang w:eastAsia="tr-TR"/>
              </w:rPr>
              <w:t xml:space="preserve"> yer alan ihale dokümanı içinde bulunan idari şartnameden ulaşılabilir.</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3.3.</w:t>
            </w:r>
            <w:r w:rsidRPr="00272B41">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Edirne Belediye Başkanlığı Temizlik İşleri Müdürlüğü</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3.4.</w:t>
            </w:r>
            <w:r w:rsidRPr="00272B41">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İşe başlama tarihi </w:t>
            </w:r>
            <w:r w:rsidRPr="00272B41">
              <w:rPr>
                <w:rFonts w:ascii="Helvetica" w:eastAsia="Times New Roman" w:hAnsi="Helvetica" w:cs="Helvetica"/>
                <w:b/>
                <w:bCs/>
                <w:sz w:val="20"/>
                <w:szCs w:val="20"/>
                <w:lang w:eastAsia="tr-TR"/>
              </w:rPr>
              <w:t>01.01.2026</w:t>
            </w:r>
            <w:r w:rsidRPr="00272B41">
              <w:rPr>
                <w:rFonts w:ascii="Helvetica" w:eastAsia="Times New Roman" w:hAnsi="Helvetica" w:cs="Helvetica"/>
                <w:sz w:val="20"/>
                <w:szCs w:val="20"/>
                <w:lang w:eastAsia="tr-TR"/>
              </w:rPr>
              <w:t>, işin bitiş tarihi </w:t>
            </w:r>
            <w:r w:rsidRPr="00272B41">
              <w:rPr>
                <w:rFonts w:ascii="Helvetica" w:eastAsia="Times New Roman" w:hAnsi="Helvetica" w:cs="Helvetica"/>
                <w:b/>
                <w:bCs/>
                <w:sz w:val="20"/>
                <w:szCs w:val="20"/>
                <w:lang w:eastAsia="tr-TR"/>
              </w:rPr>
              <w:t>31.12.2027</w:t>
            </w:r>
          </w:p>
        </w:tc>
      </w:tr>
      <w:tr w:rsidR="00272B41" w:rsidRPr="00272B41" w:rsidTr="00272B4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3.5.</w:t>
            </w:r>
            <w:r w:rsidRPr="00272B41">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jc w:val="both"/>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01.01.2026</w:t>
            </w:r>
          </w:p>
        </w:tc>
      </w:tr>
    </w:tbl>
    <w:p w:rsidR="00272B41" w:rsidRPr="00272B41" w:rsidRDefault="00272B41" w:rsidP="00272B41">
      <w:pPr>
        <w:spacing w:after="0" w:line="240" w:lineRule="auto"/>
        <w:rPr>
          <w:rFonts w:ascii="Times New Roman" w:eastAsia="Times New Roman" w:hAnsi="Times New Roman" w:cs="Times New Roman"/>
          <w:sz w:val="20"/>
          <w:szCs w:val="20"/>
          <w:lang w:eastAsia="tr-TR"/>
        </w:rPr>
      </w:pP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 xml:space="preserve">4- Katılım ve yeterlik </w:t>
      </w:r>
      <w:proofErr w:type="gramStart"/>
      <w:r w:rsidRPr="00272B41">
        <w:rPr>
          <w:rFonts w:ascii="Helvetica" w:eastAsia="Times New Roman" w:hAnsi="Helvetica" w:cs="Helvetica"/>
          <w:b/>
          <w:bCs/>
          <w:sz w:val="20"/>
          <w:szCs w:val="20"/>
          <w:shd w:val="clear" w:color="auto" w:fill="F8F8F8"/>
          <w:lang w:eastAsia="tr-TR"/>
        </w:rPr>
        <w:t>kriterleri</w:t>
      </w:r>
      <w:proofErr w:type="gramEnd"/>
      <w:r w:rsidRPr="00272B41">
        <w:rPr>
          <w:rFonts w:ascii="Helvetica" w:eastAsia="Times New Roman" w:hAnsi="Helvetica" w:cs="Helvetica"/>
          <w:b/>
          <w:bCs/>
          <w:sz w:val="20"/>
          <w:szCs w:val="20"/>
          <w:shd w:val="clear" w:color="auto" w:fill="F8F8F8"/>
          <w:lang w:eastAsia="tr-TR"/>
        </w:rPr>
        <w:t>:</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w:t>
      </w:r>
      <w:r w:rsidRPr="00272B41">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4.1.1.</w:t>
      </w:r>
      <w:r w:rsidRPr="00272B41">
        <w:rPr>
          <w:rFonts w:ascii="Helvetica" w:eastAsia="Times New Roman" w:hAnsi="Helvetica" w:cs="Helvetica"/>
          <w:sz w:val="20"/>
          <w:szCs w:val="20"/>
          <w:shd w:val="clear" w:color="auto" w:fill="F8F8F8"/>
          <w:lang w:eastAsia="tr-TR"/>
        </w:rPr>
        <w:t> Teklif mektubu.</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4.1.2. Teklif vermeye yetkili olunduğunu gösteren bilgi ve belgeler:</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4.1.2.1.</w:t>
      </w:r>
      <w:r w:rsidRPr="00272B41">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4.1.2.2.</w:t>
      </w:r>
      <w:r w:rsidRPr="00272B41">
        <w:rPr>
          <w:rFonts w:ascii="Helvetica" w:eastAsia="Times New Roman" w:hAnsi="Helvetica" w:cs="Helvetica"/>
          <w:sz w:val="20"/>
          <w:szCs w:val="20"/>
          <w:shd w:val="clear" w:color="auto" w:fill="F8F8F8"/>
          <w:lang w:eastAsia="tr-TR"/>
        </w:rPr>
        <w:t> Vekâleten ihaleye katılma halinde vekile ilişkin bilgi ve belgeler.</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4.1.3.</w:t>
      </w:r>
      <w:r w:rsidRPr="00272B41">
        <w:rPr>
          <w:rFonts w:ascii="Helvetica" w:eastAsia="Times New Roman" w:hAnsi="Helvetica" w:cs="Helvetica"/>
          <w:sz w:val="20"/>
          <w:szCs w:val="20"/>
          <w:shd w:val="clear" w:color="auto" w:fill="F8F8F8"/>
          <w:lang w:eastAsia="tr-TR"/>
        </w:rPr>
        <w:t> Geçici teminat.</w:t>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4.1.4</w:t>
      </w:r>
      <w:r w:rsidRPr="00272B41">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272B41">
              <w:rPr>
                <w:rFonts w:ascii="Helvetica" w:eastAsia="Times New Roman" w:hAnsi="Helvetica" w:cs="Helvetica"/>
                <w:b/>
                <w:bCs/>
                <w:sz w:val="20"/>
                <w:szCs w:val="20"/>
                <w:lang w:eastAsia="tr-TR"/>
              </w:rPr>
              <w:t>kriterler</w:t>
            </w:r>
            <w:proofErr w:type="gramEnd"/>
            <w:r w:rsidRPr="00272B41">
              <w:rPr>
                <w:rFonts w:ascii="Helvetica" w:eastAsia="Times New Roman" w:hAnsi="Helvetica" w:cs="Helvetica"/>
                <w:b/>
                <w:bCs/>
                <w:sz w:val="20"/>
                <w:szCs w:val="20"/>
                <w:lang w:eastAsia="tr-TR"/>
              </w:rPr>
              <w:t>:</w:t>
            </w:r>
          </w:p>
        </w:tc>
      </w:tr>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 xml:space="preserve">4.2.1. İsteklinin ihalenin yapıldığı yıldan önceki yıla ait </w:t>
            </w:r>
            <w:proofErr w:type="gramStart"/>
            <w:r w:rsidRPr="00272B41">
              <w:rPr>
                <w:rFonts w:ascii="Helvetica" w:eastAsia="Times New Roman" w:hAnsi="Helvetica" w:cs="Helvetica"/>
                <w:b/>
                <w:bCs/>
                <w:sz w:val="20"/>
                <w:szCs w:val="20"/>
                <w:lang w:eastAsia="tr-TR"/>
              </w:rPr>
              <w:t>yıl sonu</w:t>
            </w:r>
            <w:proofErr w:type="gramEnd"/>
            <w:r w:rsidRPr="00272B41">
              <w:rPr>
                <w:rFonts w:ascii="Helvetica" w:eastAsia="Times New Roman" w:hAnsi="Helvetica" w:cs="Helvetica"/>
                <w:b/>
                <w:bCs/>
                <w:sz w:val="20"/>
                <w:szCs w:val="20"/>
                <w:lang w:eastAsia="tr-TR"/>
              </w:rPr>
              <w:t xml:space="preserve"> bilanço bilgileri:</w:t>
            </w:r>
          </w:p>
        </w:tc>
      </w:tr>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Sunulan bilanço veya eşdeğer belgelerde;</w:t>
            </w:r>
            <w:r w:rsidRPr="00272B41">
              <w:rPr>
                <w:rFonts w:ascii="Helvetica" w:eastAsia="Times New Roman" w:hAnsi="Helvetica" w:cs="Helvetica"/>
                <w:sz w:val="20"/>
                <w:szCs w:val="20"/>
                <w:lang w:eastAsia="tr-TR"/>
              </w:rPr>
              <w:br/>
              <w:t>a) Cari oranın (dönen varlıklar/kısa vadeli borçlar) en az 0,75 olduğunu, b) Öz kaynak oranının (öz kaynaklar/toplam aktif) en az 0,15 olduğunu,</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lastRenderedPageBreak/>
              <w:t xml:space="preserve">c) Kısa vadeli banka borçlarının öz kaynaklara oranının 0,50’den küçük olduğunu ve belirtilen üç kriterin birlikte sağlandığını göstermek üzere </w:t>
            </w:r>
            <w:proofErr w:type="gramStart"/>
            <w:r w:rsidRPr="00272B41">
              <w:rPr>
                <w:rFonts w:ascii="Helvetica" w:eastAsia="Times New Roman" w:hAnsi="Helvetica" w:cs="Helvetica"/>
                <w:sz w:val="20"/>
                <w:szCs w:val="20"/>
                <w:lang w:eastAsia="tr-TR"/>
              </w:rPr>
              <w:t>yıl sonu</w:t>
            </w:r>
            <w:proofErr w:type="gramEnd"/>
            <w:r w:rsidRPr="00272B41">
              <w:rPr>
                <w:rFonts w:ascii="Helvetica" w:eastAsia="Times New Roman" w:hAnsi="Helvetica" w:cs="Helvetica"/>
                <w:sz w:val="20"/>
                <w:szCs w:val="20"/>
                <w:lang w:eastAsia="tr-TR"/>
              </w:rPr>
              <w:t xml:space="preserve"> bilanço belgelerine ilişkin bilgileri belirtebilirler.</w:t>
            </w:r>
            <w:r w:rsidRPr="00272B41">
              <w:rPr>
                <w:rFonts w:ascii="Helvetica" w:eastAsia="Times New Roman" w:hAnsi="Helvetica" w:cs="Helvetica"/>
                <w:sz w:val="20"/>
                <w:szCs w:val="20"/>
                <w:lang w:eastAsia="tr-TR"/>
              </w:rPr>
              <w:br/>
              <w:t xml:space="preserve">Yukarıda belirtilen </w:t>
            </w:r>
            <w:proofErr w:type="gramStart"/>
            <w:r w:rsidRPr="00272B41">
              <w:rPr>
                <w:rFonts w:ascii="Helvetica" w:eastAsia="Times New Roman" w:hAnsi="Helvetica" w:cs="Helvetica"/>
                <w:sz w:val="20"/>
                <w:szCs w:val="20"/>
                <w:lang w:eastAsia="tr-TR"/>
              </w:rPr>
              <w:t>kriterleri</w:t>
            </w:r>
            <w:proofErr w:type="gramEnd"/>
            <w:r w:rsidRPr="00272B41">
              <w:rPr>
                <w:rFonts w:ascii="Helvetica" w:eastAsia="Times New Roman" w:hAnsi="Helvetica" w:cs="Helvetica"/>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272B41">
              <w:rPr>
                <w:rFonts w:ascii="Helvetica" w:eastAsia="Times New Roman" w:hAnsi="Helvetica" w:cs="Helvetica"/>
                <w:sz w:val="20"/>
                <w:szCs w:val="20"/>
                <w:lang w:eastAsia="tr-TR"/>
              </w:rPr>
              <w:t>kriterlerinin</w:t>
            </w:r>
            <w:proofErr w:type="gramEnd"/>
            <w:r w:rsidRPr="00272B41">
              <w:rPr>
                <w:rFonts w:ascii="Helvetica" w:eastAsia="Times New Roman" w:hAnsi="Helvetica" w:cs="Helvetica"/>
                <w:sz w:val="20"/>
                <w:szCs w:val="20"/>
                <w:lang w:eastAsia="tr-TR"/>
              </w:rPr>
              <w:t xml:space="preserve"> sağlanıp sağlanmadığına bakılır.</w:t>
            </w:r>
          </w:p>
        </w:tc>
      </w:tr>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lastRenderedPageBreak/>
              <w:t>4.2.2. İş hacmini gösteren belgeler:</w:t>
            </w:r>
          </w:p>
        </w:tc>
      </w:tr>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a) İhalenin yapıldığı yıldan önceki yıla ait toplam ciroyu gösteren gelir tablosu,</w:t>
            </w:r>
            <w:r w:rsidRPr="00272B41">
              <w:rPr>
                <w:rFonts w:ascii="Helvetica" w:eastAsia="Times New Roman" w:hAnsi="Helvetica" w:cs="Helvetica"/>
                <w:sz w:val="20"/>
                <w:szCs w:val="20"/>
                <w:lang w:eastAsia="tr-TR"/>
              </w:rPr>
              <w:br/>
              <w:t>b) Hizmet işleri ile ilgili ciro tutarını gösteren belgeler,</w:t>
            </w:r>
            <w:r w:rsidRPr="00272B41">
              <w:rPr>
                <w:rFonts w:ascii="Helvetica" w:eastAsia="Times New Roman" w:hAnsi="Helvetica" w:cs="Helvetica"/>
                <w:sz w:val="20"/>
                <w:szCs w:val="20"/>
                <w:lang w:eastAsia="tr-TR"/>
              </w:rPr>
              <w:br/>
              <w:t>Bu belgelerden birinin sunulması yeterlidir.</w:t>
            </w:r>
            <w:r w:rsidRPr="00272B41">
              <w:rPr>
                <w:rFonts w:ascii="Helvetica" w:eastAsia="Times New Roman" w:hAnsi="Helvetica" w:cs="Helvetica"/>
                <w:sz w:val="20"/>
                <w:szCs w:val="20"/>
                <w:lang w:eastAsia="tr-TR"/>
              </w:rPr>
              <w:br/>
              <w:t xml:space="preserve">Toplam cironun teklif edilen bedelin %20’sinden, hizmet işleri ile ilgili cironun ise teklif edilen bedelin %12'sinden az olmaması gerekir. Bu </w:t>
            </w:r>
            <w:proofErr w:type="gramStart"/>
            <w:r w:rsidRPr="00272B41">
              <w:rPr>
                <w:rFonts w:ascii="Helvetica" w:eastAsia="Times New Roman" w:hAnsi="Helvetica" w:cs="Helvetica"/>
                <w:sz w:val="20"/>
                <w:szCs w:val="20"/>
                <w:lang w:eastAsia="tr-TR"/>
              </w:rPr>
              <w:t>kriterlerden</w:t>
            </w:r>
            <w:proofErr w:type="gramEnd"/>
            <w:r w:rsidRPr="00272B41">
              <w:rPr>
                <w:rFonts w:ascii="Helvetica" w:eastAsia="Times New Roman" w:hAnsi="Helvetica" w:cs="Helvetica"/>
                <w:sz w:val="20"/>
                <w:szCs w:val="20"/>
                <w:lang w:eastAsia="tr-TR"/>
              </w:rPr>
              <w:t xml:space="preserve"> herhangi birini sağlayan ve sağladığı kritere ilişkin belgeyi sunan istekli yeterli kabul edilir.</w:t>
            </w:r>
            <w:r w:rsidRPr="00272B41">
              <w:rPr>
                <w:rFonts w:ascii="Helvetica" w:eastAsia="Times New Roman" w:hAnsi="Helvetica" w:cs="Helvetica"/>
                <w:sz w:val="20"/>
                <w:szCs w:val="20"/>
                <w:lang w:eastAsia="tr-TR"/>
              </w:rPr>
              <w:br/>
              <w:t xml:space="preserve">Bu </w:t>
            </w:r>
            <w:proofErr w:type="gramStart"/>
            <w:r w:rsidRPr="00272B41">
              <w:rPr>
                <w:rFonts w:ascii="Helvetica" w:eastAsia="Times New Roman" w:hAnsi="Helvetica" w:cs="Helvetica"/>
                <w:sz w:val="20"/>
                <w:szCs w:val="20"/>
                <w:lang w:eastAsia="tr-TR"/>
              </w:rPr>
              <w:t>kriterleri</w:t>
            </w:r>
            <w:proofErr w:type="gramEnd"/>
            <w:r w:rsidRPr="00272B41">
              <w:rPr>
                <w:rFonts w:ascii="Helvetica" w:eastAsia="Times New Roman" w:hAnsi="Helvetica" w:cs="Helvetica"/>
                <w:sz w:val="20"/>
                <w:szCs w:val="20"/>
                <w:lang w:eastAsia="tr-TR"/>
              </w:rPr>
              <w:t xml:space="preserve"> bir önceki yılda sağlayamayanlar, son iki yıla ait belgelerini sunabilirler. Bu takdirde son iki yılın parasal tutarlarının ortalaması üzerinden yeterlik </w:t>
            </w:r>
            <w:proofErr w:type="gramStart"/>
            <w:r w:rsidRPr="00272B41">
              <w:rPr>
                <w:rFonts w:ascii="Helvetica" w:eastAsia="Times New Roman" w:hAnsi="Helvetica" w:cs="Helvetica"/>
                <w:sz w:val="20"/>
                <w:szCs w:val="20"/>
                <w:lang w:eastAsia="tr-TR"/>
              </w:rPr>
              <w:t>kriterlerinin</w:t>
            </w:r>
            <w:proofErr w:type="gramEnd"/>
            <w:r w:rsidRPr="00272B41">
              <w:rPr>
                <w:rFonts w:ascii="Helvetica" w:eastAsia="Times New Roman" w:hAnsi="Helvetica" w:cs="Helvetica"/>
                <w:sz w:val="20"/>
                <w:szCs w:val="20"/>
                <w:lang w:eastAsia="tr-TR"/>
              </w:rPr>
              <w:t xml:space="preserve"> sağlanıp sağlanamadığına bakılır.</w:t>
            </w:r>
          </w:p>
        </w:tc>
      </w:tr>
    </w:tbl>
    <w:p w:rsidR="00272B41" w:rsidRPr="00272B41" w:rsidRDefault="00272B41" w:rsidP="00272B41">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272B41">
              <w:rPr>
                <w:rFonts w:ascii="Helvetica" w:eastAsia="Times New Roman" w:hAnsi="Helvetica" w:cs="Helvetica"/>
                <w:b/>
                <w:bCs/>
                <w:sz w:val="20"/>
                <w:szCs w:val="20"/>
                <w:lang w:eastAsia="tr-TR"/>
              </w:rPr>
              <w:t>kriterler</w:t>
            </w:r>
            <w:proofErr w:type="gramEnd"/>
            <w:r w:rsidRPr="00272B41">
              <w:rPr>
                <w:rFonts w:ascii="Helvetica" w:eastAsia="Times New Roman" w:hAnsi="Helvetica" w:cs="Helvetica"/>
                <w:b/>
                <w:bCs/>
                <w:sz w:val="20"/>
                <w:szCs w:val="20"/>
                <w:lang w:eastAsia="tr-TR"/>
              </w:rPr>
              <w:t>:</w:t>
            </w:r>
          </w:p>
        </w:tc>
      </w:tr>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4.3.1. </w:t>
            </w:r>
            <w:r w:rsidRPr="00272B41">
              <w:rPr>
                <w:rFonts w:ascii="Helvetica" w:eastAsia="Times New Roman" w:hAnsi="Helvetica" w:cs="Helvetica"/>
                <w:sz w:val="20"/>
                <w:szCs w:val="20"/>
                <w:lang w:eastAsia="tr-TR"/>
              </w:rPr>
              <w:t>Son beş yıl içinde bedel içeren bir sözleşme kapsamında kabul işlemleri tamamlanan ve teklif edilen bedelin </w:t>
            </w:r>
            <w:r w:rsidRPr="00272B41">
              <w:rPr>
                <w:rFonts w:ascii="Helvetica" w:eastAsia="Times New Roman" w:hAnsi="Helvetica" w:cs="Helvetica"/>
                <w:b/>
                <w:bCs/>
                <w:sz w:val="20"/>
                <w:szCs w:val="20"/>
                <w:lang w:eastAsia="tr-TR"/>
              </w:rPr>
              <w:t>% 30</w:t>
            </w:r>
            <w:r w:rsidRPr="00272B41">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r w:rsidRPr="00272B41">
              <w:rPr>
                <w:rFonts w:ascii="Helvetica" w:eastAsia="Times New Roman" w:hAnsi="Helvetica" w:cs="Helvetica"/>
                <w:sz w:val="20"/>
                <w:szCs w:val="20"/>
                <w:lang w:eastAsia="tr-TR"/>
              </w:rPr>
              <w:br/>
            </w:r>
            <w:proofErr w:type="gramStart"/>
            <w:r w:rsidRPr="00272B41">
              <w:rPr>
                <w:rFonts w:ascii="Helvetica" w:eastAsia="Times New Roman" w:hAnsi="Helvetica" w:cs="Helvetica"/>
                <w:b/>
                <w:bCs/>
                <w:sz w:val="20"/>
                <w:szCs w:val="20"/>
                <w:lang w:eastAsia="tr-TR"/>
              </w:rPr>
              <w:t>4.3.1.1.</w:t>
            </w:r>
            <w:r w:rsidRPr="00272B41">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72B41">
              <w:rPr>
                <w:rFonts w:ascii="Helvetica" w:eastAsia="Times New Roman" w:hAnsi="Helvetica" w:cs="Helvetica"/>
                <w:sz w:val="20"/>
                <w:szCs w:val="20"/>
                <w:lang w:eastAsia="tr-TR"/>
              </w:rPr>
              <w:br/>
            </w:r>
            <w:proofErr w:type="gramStart"/>
            <w:r w:rsidRPr="00272B41">
              <w:rPr>
                <w:rFonts w:ascii="Helvetica" w:eastAsia="Times New Roman" w:hAnsi="Helvetica" w:cs="Helvetica"/>
                <w:b/>
                <w:bCs/>
                <w:sz w:val="20"/>
                <w:szCs w:val="20"/>
                <w:lang w:eastAsia="tr-TR"/>
              </w:rPr>
              <w:t>4.3.1.2.</w:t>
            </w:r>
            <w:r w:rsidRPr="00272B41">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272B41" w:rsidRPr="00272B41" w:rsidRDefault="00272B41" w:rsidP="00272B41">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sz w:val="20"/>
                <w:szCs w:val="20"/>
                <w:lang w:eastAsia="tr-TR"/>
              </w:rPr>
            </w:pPr>
            <w:r w:rsidRPr="00272B41">
              <w:rPr>
                <w:rFonts w:ascii="Helvetica" w:eastAsia="Times New Roman" w:hAnsi="Helvetica" w:cs="Helvetica"/>
                <w:b/>
                <w:bCs/>
                <w:sz w:val="20"/>
                <w:szCs w:val="20"/>
                <w:lang w:eastAsia="tr-TR"/>
              </w:rPr>
              <w:t>4.4. Bu ihalede benzer iş olarak kabul edilecek işler:</w:t>
            </w:r>
          </w:p>
        </w:tc>
      </w:tr>
      <w:tr w:rsidR="00272B41" w:rsidRPr="00272B41" w:rsidTr="00272B4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72B41" w:rsidRPr="00272B41" w:rsidRDefault="00272B41" w:rsidP="00272B41">
            <w:pPr>
              <w:spacing w:after="0" w:line="240" w:lineRule="atLeast"/>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t>4.4.1.</w:t>
            </w:r>
          </w:p>
          <w:p w:rsidR="00272B41" w:rsidRPr="00272B41" w:rsidRDefault="00272B41" w:rsidP="00272B41">
            <w:pPr>
              <w:spacing w:after="0" w:line="240" w:lineRule="atLeast"/>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t xml:space="preserve">Çöp </w:t>
            </w:r>
            <w:proofErr w:type="gramStart"/>
            <w:r w:rsidRPr="00272B41">
              <w:rPr>
                <w:rFonts w:ascii="Helvetica" w:eastAsia="Times New Roman" w:hAnsi="Helvetica" w:cs="Helvetica"/>
                <w:b/>
                <w:bCs/>
                <w:sz w:val="20"/>
                <w:szCs w:val="20"/>
                <w:lang w:eastAsia="tr-TR"/>
              </w:rPr>
              <w:t>Toplama ,</w:t>
            </w:r>
            <w:proofErr w:type="spellStart"/>
            <w:r w:rsidRPr="00272B41">
              <w:rPr>
                <w:rFonts w:ascii="Helvetica" w:eastAsia="Times New Roman" w:hAnsi="Helvetica" w:cs="Helvetica"/>
                <w:b/>
                <w:bCs/>
                <w:sz w:val="20"/>
                <w:szCs w:val="20"/>
                <w:lang w:eastAsia="tr-TR"/>
              </w:rPr>
              <w:t>Nakli</w:t>
            </w:r>
            <w:proofErr w:type="gramEnd"/>
            <w:r w:rsidRPr="00272B41">
              <w:rPr>
                <w:rFonts w:ascii="Helvetica" w:eastAsia="Times New Roman" w:hAnsi="Helvetica" w:cs="Helvetica"/>
                <w:b/>
                <w:bCs/>
                <w:sz w:val="20"/>
                <w:szCs w:val="20"/>
                <w:lang w:eastAsia="tr-TR"/>
              </w:rPr>
              <w:t>,Cadde</w:t>
            </w:r>
            <w:proofErr w:type="spellEnd"/>
            <w:r w:rsidRPr="00272B41">
              <w:rPr>
                <w:rFonts w:ascii="Helvetica" w:eastAsia="Times New Roman" w:hAnsi="Helvetica" w:cs="Helvetica"/>
                <w:b/>
                <w:bCs/>
                <w:sz w:val="20"/>
                <w:szCs w:val="20"/>
                <w:lang w:eastAsia="tr-TR"/>
              </w:rPr>
              <w:t xml:space="preserve"> ve Sokakların Makine ile Süpürülmesi ,Cadde ve Sokakların Makine ile Yıkanması İşleri ((İstekli tarafından sunulan iş deneyim belgesinde araç ve iş makinesi dışında kalem (</w:t>
            </w:r>
            <w:proofErr w:type="spellStart"/>
            <w:r w:rsidRPr="00272B41">
              <w:rPr>
                <w:rFonts w:ascii="Helvetica" w:eastAsia="Times New Roman" w:hAnsi="Helvetica" w:cs="Helvetica"/>
                <w:b/>
                <w:bCs/>
                <w:sz w:val="20"/>
                <w:szCs w:val="20"/>
                <w:lang w:eastAsia="tr-TR"/>
              </w:rPr>
              <w:t>personel,malzeme,kıyafet</w:t>
            </w:r>
            <w:proofErr w:type="spellEnd"/>
            <w:r w:rsidRPr="00272B41">
              <w:rPr>
                <w:rFonts w:ascii="Helvetica" w:eastAsia="Times New Roman" w:hAnsi="Helvetica" w:cs="Helvetica"/>
                <w:b/>
                <w:bCs/>
                <w:sz w:val="20"/>
                <w:szCs w:val="20"/>
                <w:lang w:eastAsia="tr-TR"/>
              </w:rPr>
              <w:t xml:space="preserve"> vb. ) bulunması halinde bu kalemlerin tutarı iş deneyim belgesinden çıkarılmak suretiyle iş deneyim belgesi kalan tutar üzerinden değerlendirilecektir.) benzer iş olarak kabul </w:t>
            </w:r>
            <w:proofErr w:type="spellStart"/>
            <w:r w:rsidRPr="00272B41">
              <w:rPr>
                <w:rFonts w:ascii="Helvetica" w:eastAsia="Times New Roman" w:hAnsi="Helvetica" w:cs="Helvetica"/>
                <w:b/>
                <w:bCs/>
                <w:sz w:val="20"/>
                <w:szCs w:val="20"/>
                <w:lang w:eastAsia="tr-TR"/>
              </w:rPr>
              <w:t>edilecektir.Çöp</w:t>
            </w:r>
            <w:proofErr w:type="spellEnd"/>
            <w:r w:rsidRPr="00272B41">
              <w:rPr>
                <w:rFonts w:ascii="Helvetica" w:eastAsia="Times New Roman" w:hAnsi="Helvetica" w:cs="Helvetica"/>
                <w:b/>
                <w:bCs/>
                <w:sz w:val="20"/>
                <w:szCs w:val="20"/>
                <w:lang w:eastAsia="tr-TR"/>
              </w:rPr>
              <w:t xml:space="preserve"> Toplama ,</w:t>
            </w:r>
            <w:proofErr w:type="spellStart"/>
            <w:r w:rsidRPr="00272B41">
              <w:rPr>
                <w:rFonts w:ascii="Helvetica" w:eastAsia="Times New Roman" w:hAnsi="Helvetica" w:cs="Helvetica"/>
                <w:b/>
                <w:bCs/>
                <w:sz w:val="20"/>
                <w:szCs w:val="20"/>
                <w:lang w:eastAsia="tr-TR"/>
              </w:rPr>
              <w:t>Nakli,Cadde</w:t>
            </w:r>
            <w:proofErr w:type="spellEnd"/>
            <w:r w:rsidRPr="00272B41">
              <w:rPr>
                <w:rFonts w:ascii="Helvetica" w:eastAsia="Times New Roman" w:hAnsi="Helvetica" w:cs="Helvetica"/>
                <w:b/>
                <w:bCs/>
                <w:sz w:val="20"/>
                <w:szCs w:val="20"/>
                <w:lang w:eastAsia="tr-TR"/>
              </w:rPr>
              <w:t xml:space="preserve"> ve Sokakların Makine ile Süpürülmesi ,Cadde ve Sokakların Makine ile Yıkanması İşleri ((İstekli tarafından sunulan iş deneyim belgesinde araç ve iş makinesi dışında kalem (</w:t>
            </w:r>
            <w:proofErr w:type="spellStart"/>
            <w:r w:rsidRPr="00272B41">
              <w:rPr>
                <w:rFonts w:ascii="Helvetica" w:eastAsia="Times New Roman" w:hAnsi="Helvetica" w:cs="Helvetica"/>
                <w:b/>
                <w:bCs/>
                <w:sz w:val="20"/>
                <w:szCs w:val="20"/>
                <w:lang w:eastAsia="tr-TR"/>
              </w:rPr>
              <w:t>personel,malzeme,kıyafet</w:t>
            </w:r>
            <w:proofErr w:type="spellEnd"/>
            <w:r w:rsidRPr="00272B41">
              <w:rPr>
                <w:rFonts w:ascii="Helvetica" w:eastAsia="Times New Roman" w:hAnsi="Helvetica" w:cs="Helvetica"/>
                <w:b/>
                <w:bCs/>
                <w:sz w:val="20"/>
                <w:szCs w:val="20"/>
                <w:lang w:eastAsia="tr-TR"/>
              </w:rPr>
              <w:t xml:space="preserve"> vb. ) bulunması halinde bu kalemlerin tutarı iş deneyim belgesinden çıkarılmak suretiyle iş deneyim belgesi kalan tutar üzerinden değerlendirilecektir.) benzer iş olarak kabul edilecektir.</w:t>
            </w:r>
          </w:p>
        </w:tc>
      </w:tr>
    </w:tbl>
    <w:p w:rsidR="00272B41" w:rsidRPr="00272B41" w:rsidRDefault="00272B41" w:rsidP="00272B41">
      <w:pPr>
        <w:spacing w:after="0" w:line="240" w:lineRule="auto"/>
        <w:rPr>
          <w:rFonts w:ascii="Times New Roman" w:eastAsia="Times New Roman" w:hAnsi="Times New Roman" w:cs="Times New Roman"/>
          <w:sz w:val="20"/>
          <w:szCs w:val="20"/>
          <w:lang w:eastAsia="tr-TR"/>
        </w:rPr>
      </w:pP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5-</w:t>
      </w:r>
      <w:r w:rsidRPr="00272B41">
        <w:rPr>
          <w:rFonts w:ascii="Helvetica" w:eastAsia="Times New Roman" w:hAnsi="Helvetica" w:cs="Helvetica"/>
          <w:sz w:val="20"/>
          <w:szCs w:val="20"/>
          <w:shd w:val="clear" w:color="auto" w:fill="F8F8F8"/>
          <w:lang w:eastAsia="tr-TR"/>
        </w:rPr>
        <w:t> Ekonomik açıdan en avantajlı teklif fiyatla birlikte fiyat dışındaki unsurlar da dikkate alınarak belirlenecektir.</w:t>
      </w:r>
    </w:p>
    <w:p w:rsidR="00272B41" w:rsidRPr="00272B41" w:rsidRDefault="00272B41" w:rsidP="00272B41">
      <w:pPr>
        <w:shd w:val="clear" w:color="auto" w:fill="F8F8F8"/>
        <w:spacing w:after="0" w:line="240" w:lineRule="auto"/>
        <w:jc w:val="both"/>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t xml:space="preserve">Hesaplamada Kullanılacak </w:t>
      </w:r>
      <w:proofErr w:type="spellStart"/>
      <w:r w:rsidRPr="00272B41">
        <w:rPr>
          <w:rFonts w:ascii="Helvetica" w:eastAsia="Times New Roman" w:hAnsi="Helvetica" w:cs="Helvetica"/>
          <w:b/>
          <w:bCs/>
          <w:sz w:val="20"/>
          <w:szCs w:val="20"/>
          <w:lang w:eastAsia="tr-TR"/>
        </w:rPr>
        <w:t>Formül:Toplam</w:t>
      </w:r>
      <w:proofErr w:type="spellEnd"/>
      <w:r w:rsidRPr="00272B41">
        <w:rPr>
          <w:rFonts w:ascii="Helvetica" w:eastAsia="Times New Roman" w:hAnsi="Helvetica" w:cs="Helvetica"/>
          <w:b/>
          <w:bCs/>
          <w:sz w:val="20"/>
          <w:szCs w:val="20"/>
          <w:lang w:eastAsia="tr-TR"/>
        </w:rPr>
        <w:t xml:space="preserve"> Puan=Teklif Fiyatı Puanı + Fiyat Dışı Unsur Puanı</w:t>
      </w:r>
      <w:r w:rsidRPr="00272B41">
        <w:rPr>
          <w:rFonts w:ascii="Helvetica" w:eastAsia="Times New Roman" w:hAnsi="Helvetica" w:cs="Helvetica"/>
          <w:b/>
          <w:bCs/>
          <w:sz w:val="20"/>
          <w:szCs w:val="20"/>
          <w:lang w:eastAsia="tr-TR"/>
        </w:rPr>
        <w:br/>
        <w:t>İsteklinin Toplam Puanı hesaplanırken;</w:t>
      </w:r>
      <w:r w:rsidRPr="00272B41">
        <w:rPr>
          <w:rFonts w:ascii="Helvetica" w:eastAsia="Times New Roman" w:hAnsi="Helvetica" w:cs="Helvetica"/>
          <w:b/>
          <w:bCs/>
          <w:sz w:val="20"/>
          <w:szCs w:val="20"/>
          <w:lang w:eastAsia="tr-TR"/>
        </w:rPr>
        <w:br/>
        <w:t>Toplam Puan = (Teklif Tam Puanı - (|En Düşük Geçerli Teklif Tutarı-Teklif Fiyatı| X Teklif Tam Puanı / En Düşük Geçerli Teklif Tutarı)) + Fiyat Dışı Unsur Puanı</w:t>
      </w:r>
      <w:r w:rsidRPr="00272B41">
        <w:rPr>
          <w:rFonts w:ascii="Helvetica" w:eastAsia="Times New Roman" w:hAnsi="Helvetica" w:cs="Helvetica"/>
          <w:b/>
          <w:bCs/>
          <w:sz w:val="20"/>
          <w:szCs w:val="20"/>
          <w:lang w:eastAsia="tr-TR"/>
        </w:rPr>
        <w:br/>
        <w:t>Teklif Fiyat Puanı:75</w:t>
      </w:r>
      <w:r w:rsidRPr="00272B41">
        <w:rPr>
          <w:rFonts w:ascii="Helvetica" w:eastAsia="Times New Roman" w:hAnsi="Helvetica" w:cs="Helvetica"/>
          <w:b/>
          <w:bCs/>
          <w:sz w:val="20"/>
          <w:szCs w:val="20"/>
          <w:lang w:eastAsia="tr-TR"/>
        </w:rPr>
        <w:br/>
        <w:t>Fiyat Dışı Unsur (FDU) Puanı:25</w:t>
      </w:r>
      <w:r w:rsidRPr="00272B41">
        <w:rPr>
          <w:rFonts w:ascii="Helvetica" w:eastAsia="Times New Roman" w:hAnsi="Helvetica" w:cs="Helvetica"/>
          <w:b/>
          <w:bCs/>
          <w:sz w:val="20"/>
          <w:szCs w:val="20"/>
          <w:lang w:eastAsia="tr-TR"/>
        </w:rPr>
        <w:br/>
        <w:t>Fiyat Dışı Unsur Değerlendirme Yöntemi: Diğer (Manuel Giriş)</w:t>
      </w:r>
      <w:r w:rsidRPr="00272B41">
        <w:rPr>
          <w:rFonts w:ascii="Helvetica" w:eastAsia="Times New Roman" w:hAnsi="Helvetica" w:cs="Helvetica"/>
          <w:b/>
          <w:bCs/>
          <w:sz w:val="20"/>
          <w:szCs w:val="20"/>
          <w:lang w:eastAsia="tr-TR"/>
        </w:rPr>
        <w:br/>
        <w:t>(Alınabilecek Azami FDU Puanı : 7 )</w:t>
      </w:r>
      <w:r w:rsidRPr="00272B41">
        <w:rPr>
          <w:rFonts w:ascii="Helvetica" w:eastAsia="Times New Roman" w:hAnsi="Helvetica" w:cs="Helvetica"/>
          <w:b/>
          <w:bCs/>
          <w:sz w:val="20"/>
          <w:szCs w:val="20"/>
          <w:lang w:eastAsia="tr-TR"/>
        </w:rPr>
        <w:br/>
        <w:t>Numune Değerlendirmesinde Kullanılacak Mı</w:t>
      </w:r>
      <w:proofErr w:type="gramStart"/>
      <w:r w:rsidRPr="00272B41">
        <w:rPr>
          <w:rFonts w:ascii="Helvetica" w:eastAsia="Times New Roman" w:hAnsi="Helvetica" w:cs="Helvetica"/>
          <w:b/>
          <w:bCs/>
          <w:sz w:val="20"/>
          <w:szCs w:val="20"/>
          <w:lang w:eastAsia="tr-TR"/>
        </w:rPr>
        <w:t>?:</w:t>
      </w:r>
      <w:proofErr w:type="gramEnd"/>
      <w:r w:rsidRPr="00272B41">
        <w:rPr>
          <w:rFonts w:ascii="Helvetica" w:eastAsia="Times New Roman" w:hAnsi="Helvetica" w:cs="Helvetica"/>
          <w:b/>
          <w:bCs/>
          <w:sz w:val="20"/>
          <w:szCs w:val="20"/>
          <w:lang w:eastAsia="tr-TR"/>
        </w:rPr>
        <w:t> Hayır</w:t>
      </w:r>
      <w:r w:rsidRPr="00272B41">
        <w:rPr>
          <w:rFonts w:ascii="Helvetica" w:eastAsia="Times New Roman" w:hAnsi="Helvetica" w:cs="Helvetica"/>
          <w:b/>
          <w:bCs/>
          <w:sz w:val="20"/>
          <w:szCs w:val="20"/>
          <w:lang w:eastAsia="tr-TR"/>
        </w:rPr>
        <w:br/>
      </w:r>
      <w:r w:rsidRPr="00272B41">
        <w:rPr>
          <w:rFonts w:ascii="Helvetica" w:eastAsia="Times New Roman" w:hAnsi="Helvetica" w:cs="Helvetica"/>
          <w:b/>
          <w:bCs/>
          <w:sz w:val="20"/>
          <w:szCs w:val="20"/>
          <w:lang w:eastAsia="tr-TR"/>
        </w:rPr>
        <w:lastRenderedPageBreak/>
        <w:t>Demonstrasyon Değerlendirmesinde Kullanılacak Mı?: Hayır</w:t>
      </w:r>
      <w:r w:rsidRPr="00272B41">
        <w:rPr>
          <w:rFonts w:ascii="Helvetica" w:eastAsia="Times New Roman" w:hAnsi="Helvetica" w:cs="Helvetica"/>
          <w:b/>
          <w:bCs/>
          <w:sz w:val="20"/>
          <w:szCs w:val="20"/>
          <w:lang w:eastAsia="tr-TR"/>
        </w:rPr>
        <w:b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w:t>
            </w:r>
            <w:r w:rsidRPr="00272B41">
              <w:rPr>
                <w:rFonts w:ascii="Times New Roman" w:eastAsia="Times New Roman" w:hAnsi="Times New Roman" w:cs="Times New Roman"/>
                <w:b/>
                <w:bCs/>
                <w:sz w:val="20"/>
                <w:szCs w:val="20"/>
                <w:lang w:eastAsia="tr-TR"/>
              </w:rPr>
              <w:br/>
              <w:t>Unsur Puanı</w:t>
            </w:r>
          </w:p>
        </w:tc>
      </w:tr>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 xml:space="preserve">Mantar </w:t>
            </w:r>
            <w:proofErr w:type="spellStart"/>
            <w:r w:rsidRPr="00272B41">
              <w:rPr>
                <w:rFonts w:ascii="Times New Roman" w:eastAsia="Times New Roman" w:hAnsi="Times New Roman" w:cs="Times New Roman"/>
                <w:sz w:val="20"/>
                <w:szCs w:val="20"/>
                <w:lang w:eastAsia="tr-TR"/>
              </w:rPr>
              <w:t>Ataçmanlı</w:t>
            </w:r>
            <w:proofErr w:type="spellEnd"/>
            <w:r w:rsidRPr="00272B41">
              <w:rPr>
                <w:rFonts w:ascii="Times New Roman" w:eastAsia="Times New Roman" w:hAnsi="Times New Roman" w:cs="Times New Roman"/>
                <w:sz w:val="20"/>
                <w:szCs w:val="20"/>
                <w:lang w:eastAsia="tr-TR"/>
              </w:rPr>
              <w:t xml:space="preserve"> Çöp Kamyonu en az 20 Metreküp Kapasiteli (1 Adet 730 gün)Söz Konusu İş Kalemi için istekli tarafından teklif edilen o iş kalemi tutarının, isteklinin toplam teklif bedeline oranı aynı iş kaleminin yaklaşık maliyetteki bedelinin toplam yaklaşık maliyete oranının %90-%110 </w:t>
            </w:r>
            <w:proofErr w:type="gramStart"/>
            <w:r w:rsidRPr="00272B41">
              <w:rPr>
                <w:rFonts w:ascii="Times New Roman" w:eastAsia="Times New Roman" w:hAnsi="Times New Roman" w:cs="Times New Roman"/>
                <w:sz w:val="20"/>
                <w:szCs w:val="20"/>
                <w:lang w:eastAsia="tr-TR"/>
              </w:rPr>
              <w:t>aralığında</w:t>
            </w:r>
            <w:proofErr w:type="gramEnd"/>
            <w:r w:rsidRPr="00272B41">
              <w:rPr>
                <w:rFonts w:ascii="Times New Roman" w:eastAsia="Times New Roman" w:hAnsi="Times New Roman" w:cs="Times New Roman"/>
                <w:sz w:val="20"/>
                <w:szCs w:val="20"/>
                <w:lang w:eastAsia="tr-TR"/>
              </w:rPr>
              <w:t xml:space="preserve"> (%90-%110 dahil) kalması durumunda iş kalemi için yan sütunda yer alan puanlar verilecektir. İsteklilerin teklifleri %90-%110 </w:t>
            </w:r>
            <w:proofErr w:type="gramStart"/>
            <w:r w:rsidRPr="00272B41">
              <w:rPr>
                <w:rFonts w:ascii="Times New Roman" w:eastAsia="Times New Roman" w:hAnsi="Times New Roman" w:cs="Times New Roman"/>
                <w:sz w:val="20"/>
                <w:szCs w:val="20"/>
                <w:lang w:eastAsia="tr-TR"/>
              </w:rPr>
              <w:t>aralığı</w:t>
            </w:r>
            <w:proofErr w:type="gramEnd"/>
            <w:r w:rsidRPr="00272B41">
              <w:rPr>
                <w:rFonts w:ascii="Times New Roman" w:eastAsia="Times New Roman" w:hAnsi="Times New Roman" w:cs="Times New Roman"/>
                <w:sz w:val="20"/>
                <w:szCs w:val="20"/>
                <w:lang w:eastAsia="tr-TR"/>
              </w:rPr>
              <w:t xml:space="preserve"> dışında kalıyorsa iş kalemleri için puan alamayacaklardır.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7</w:t>
            </w:r>
          </w:p>
        </w:tc>
      </w:tr>
    </w:tbl>
    <w:p w:rsidR="00272B41" w:rsidRPr="00272B41" w:rsidRDefault="00272B41" w:rsidP="00272B41">
      <w:pPr>
        <w:shd w:val="clear" w:color="auto" w:fill="F8F8F8"/>
        <w:spacing w:after="0" w:line="240" w:lineRule="auto"/>
        <w:jc w:val="both"/>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br/>
        <w:t>Fiyat Dışı Unsur Değerlendirme Yöntemi: Diğer (Manuel Giriş)</w:t>
      </w:r>
      <w:r w:rsidRPr="00272B41">
        <w:rPr>
          <w:rFonts w:ascii="Helvetica" w:eastAsia="Times New Roman" w:hAnsi="Helvetica" w:cs="Helvetica"/>
          <w:b/>
          <w:bCs/>
          <w:sz w:val="20"/>
          <w:szCs w:val="20"/>
          <w:lang w:eastAsia="tr-TR"/>
        </w:rPr>
        <w:br/>
        <w:t>(Alınabilecek Azami FDU Puanı : 7 )</w:t>
      </w:r>
      <w:r w:rsidRPr="00272B41">
        <w:rPr>
          <w:rFonts w:ascii="Helvetica" w:eastAsia="Times New Roman" w:hAnsi="Helvetica" w:cs="Helvetica"/>
          <w:b/>
          <w:bCs/>
          <w:sz w:val="20"/>
          <w:szCs w:val="20"/>
          <w:lang w:eastAsia="tr-TR"/>
        </w:rPr>
        <w:br/>
        <w:t>Numune Değerlendirmesinde Kullanılacak Mı</w:t>
      </w:r>
      <w:proofErr w:type="gramStart"/>
      <w:r w:rsidRPr="00272B41">
        <w:rPr>
          <w:rFonts w:ascii="Helvetica" w:eastAsia="Times New Roman" w:hAnsi="Helvetica" w:cs="Helvetica"/>
          <w:b/>
          <w:bCs/>
          <w:sz w:val="20"/>
          <w:szCs w:val="20"/>
          <w:lang w:eastAsia="tr-TR"/>
        </w:rPr>
        <w:t>?:</w:t>
      </w:r>
      <w:proofErr w:type="gramEnd"/>
      <w:r w:rsidRPr="00272B41">
        <w:rPr>
          <w:rFonts w:ascii="Helvetica" w:eastAsia="Times New Roman" w:hAnsi="Helvetica" w:cs="Helvetica"/>
          <w:b/>
          <w:bCs/>
          <w:sz w:val="20"/>
          <w:szCs w:val="20"/>
          <w:lang w:eastAsia="tr-TR"/>
        </w:rPr>
        <w:t> Hayır</w:t>
      </w:r>
      <w:r w:rsidRPr="00272B41">
        <w:rPr>
          <w:rFonts w:ascii="Helvetica" w:eastAsia="Times New Roman" w:hAnsi="Helvetica" w:cs="Helvetica"/>
          <w:b/>
          <w:bCs/>
          <w:sz w:val="20"/>
          <w:szCs w:val="20"/>
          <w:lang w:eastAsia="tr-TR"/>
        </w:rPr>
        <w:br/>
        <w:t>Demonstrasyon Değerlendirmesinde Kullanılacak Mı?: Hayır</w:t>
      </w:r>
      <w:r w:rsidRPr="00272B41">
        <w:rPr>
          <w:rFonts w:ascii="Helvetica" w:eastAsia="Times New Roman" w:hAnsi="Helvetica" w:cs="Helvetica"/>
          <w:b/>
          <w:bCs/>
          <w:sz w:val="20"/>
          <w:szCs w:val="20"/>
          <w:lang w:eastAsia="tr-TR"/>
        </w:rPr>
        <w:b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w:t>
            </w:r>
            <w:r w:rsidRPr="00272B41">
              <w:rPr>
                <w:rFonts w:ascii="Times New Roman" w:eastAsia="Times New Roman" w:hAnsi="Times New Roman" w:cs="Times New Roman"/>
                <w:b/>
                <w:bCs/>
                <w:sz w:val="20"/>
                <w:szCs w:val="20"/>
                <w:lang w:eastAsia="tr-TR"/>
              </w:rPr>
              <w:br/>
              <w:t>Unsur Puanı</w:t>
            </w:r>
          </w:p>
        </w:tc>
      </w:tr>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 xml:space="preserve">Mantar </w:t>
            </w:r>
            <w:proofErr w:type="spellStart"/>
            <w:r w:rsidRPr="00272B41">
              <w:rPr>
                <w:rFonts w:ascii="Times New Roman" w:eastAsia="Times New Roman" w:hAnsi="Times New Roman" w:cs="Times New Roman"/>
                <w:sz w:val="20"/>
                <w:szCs w:val="20"/>
                <w:lang w:eastAsia="tr-TR"/>
              </w:rPr>
              <w:t>Ataçmanlı</w:t>
            </w:r>
            <w:proofErr w:type="spellEnd"/>
            <w:r w:rsidRPr="00272B41">
              <w:rPr>
                <w:rFonts w:ascii="Times New Roman" w:eastAsia="Times New Roman" w:hAnsi="Times New Roman" w:cs="Times New Roman"/>
                <w:sz w:val="20"/>
                <w:szCs w:val="20"/>
                <w:lang w:eastAsia="tr-TR"/>
              </w:rPr>
              <w:t xml:space="preserve"> Çöp Kamyonu en az 13 Metreküp Kapasiteli (1 Adet 730 gün)Söz Konusu İş Kalemi için istekli tarafından teklif edilen o iş kalemi tutarının, isteklinin toplam teklif bedeline oranı aynı iş kaleminin yaklaşık maliyetteki bedelinin toplam yaklaşık maliyete oranının %90-%110 </w:t>
            </w:r>
            <w:proofErr w:type="gramStart"/>
            <w:r w:rsidRPr="00272B41">
              <w:rPr>
                <w:rFonts w:ascii="Times New Roman" w:eastAsia="Times New Roman" w:hAnsi="Times New Roman" w:cs="Times New Roman"/>
                <w:sz w:val="20"/>
                <w:szCs w:val="20"/>
                <w:lang w:eastAsia="tr-TR"/>
              </w:rPr>
              <w:t>aralığında</w:t>
            </w:r>
            <w:proofErr w:type="gramEnd"/>
            <w:r w:rsidRPr="00272B41">
              <w:rPr>
                <w:rFonts w:ascii="Times New Roman" w:eastAsia="Times New Roman" w:hAnsi="Times New Roman" w:cs="Times New Roman"/>
                <w:sz w:val="20"/>
                <w:szCs w:val="20"/>
                <w:lang w:eastAsia="tr-TR"/>
              </w:rPr>
              <w:t xml:space="preserve"> (%90-%110 dahil) kalması durumunda iş kalemi için yan sütunda yer alan puanlar verilecektir. İsteklilerin teklifleri %90-%110 </w:t>
            </w:r>
            <w:proofErr w:type="gramStart"/>
            <w:r w:rsidRPr="00272B41">
              <w:rPr>
                <w:rFonts w:ascii="Times New Roman" w:eastAsia="Times New Roman" w:hAnsi="Times New Roman" w:cs="Times New Roman"/>
                <w:sz w:val="20"/>
                <w:szCs w:val="20"/>
                <w:lang w:eastAsia="tr-TR"/>
              </w:rPr>
              <w:t>aralığı</w:t>
            </w:r>
            <w:proofErr w:type="gramEnd"/>
            <w:r w:rsidRPr="00272B41">
              <w:rPr>
                <w:rFonts w:ascii="Times New Roman" w:eastAsia="Times New Roman" w:hAnsi="Times New Roman" w:cs="Times New Roman"/>
                <w:sz w:val="20"/>
                <w:szCs w:val="20"/>
                <w:lang w:eastAsia="tr-TR"/>
              </w:rPr>
              <w:t xml:space="preserve"> dışında kalıyorsa iş kalemleri için puan alamayacaklardır.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7</w:t>
            </w:r>
          </w:p>
        </w:tc>
      </w:tr>
    </w:tbl>
    <w:p w:rsidR="00272B41" w:rsidRPr="00272B41" w:rsidRDefault="00272B41" w:rsidP="00272B41">
      <w:pPr>
        <w:shd w:val="clear" w:color="auto" w:fill="F8F8F8"/>
        <w:spacing w:after="0" w:line="240" w:lineRule="auto"/>
        <w:jc w:val="both"/>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br/>
        <w:t>Fiyat Dışı Unsur Değerlendirme Yöntemi: Diğer (Manuel Giriş)</w:t>
      </w:r>
      <w:r w:rsidRPr="00272B41">
        <w:rPr>
          <w:rFonts w:ascii="Helvetica" w:eastAsia="Times New Roman" w:hAnsi="Helvetica" w:cs="Helvetica"/>
          <w:b/>
          <w:bCs/>
          <w:sz w:val="20"/>
          <w:szCs w:val="20"/>
          <w:lang w:eastAsia="tr-TR"/>
        </w:rPr>
        <w:br/>
        <w:t>(Alınabilecek Azami FDU Puanı : 5 )</w:t>
      </w:r>
      <w:r w:rsidRPr="00272B41">
        <w:rPr>
          <w:rFonts w:ascii="Helvetica" w:eastAsia="Times New Roman" w:hAnsi="Helvetica" w:cs="Helvetica"/>
          <w:b/>
          <w:bCs/>
          <w:sz w:val="20"/>
          <w:szCs w:val="20"/>
          <w:lang w:eastAsia="tr-TR"/>
        </w:rPr>
        <w:br/>
        <w:t>Numune Değerlendirmesinde Kullanılacak Mı</w:t>
      </w:r>
      <w:proofErr w:type="gramStart"/>
      <w:r w:rsidRPr="00272B41">
        <w:rPr>
          <w:rFonts w:ascii="Helvetica" w:eastAsia="Times New Roman" w:hAnsi="Helvetica" w:cs="Helvetica"/>
          <w:b/>
          <w:bCs/>
          <w:sz w:val="20"/>
          <w:szCs w:val="20"/>
          <w:lang w:eastAsia="tr-TR"/>
        </w:rPr>
        <w:t>?:</w:t>
      </w:r>
      <w:proofErr w:type="gramEnd"/>
      <w:r w:rsidRPr="00272B41">
        <w:rPr>
          <w:rFonts w:ascii="Helvetica" w:eastAsia="Times New Roman" w:hAnsi="Helvetica" w:cs="Helvetica"/>
          <w:b/>
          <w:bCs/>
          <w:sz w:val="20"/>
          <w:szCs w:val="20"/>
          <w:lang w:eastAsia="tr-TR"/>
        </w:rPr>
        <w:t> Hayır</w:t>
      </w:r>
      <w:r w:rsidRPr="00272B41">
        <w:rPr>
          <w:rFonts w:ascii="Helvetica" w:eastAsia="Times New Roman" w:hAnsi="Helvetica" w:cs="Helvetica"/>
          <w:b/>
          <w:bCs/>
          <w:sz w:val="20"/>
          <w:szCs w:val="20"/>
          <w:lang w:eastAsia="tr-TR"/>
        </w:rPr>
        <w:br/>
        <w:t>Demonstrasyon Değerlendirmesinde Kullanılacak Mı?: Hayır</w:t>
      </w:r>
      <w:r w:rsidRPr="00272B41">
        <w:rPr>
          <w:rFonts w:ascii="Helvetica" w:eastAsia="Times New Roman" w:hAnsi="Helvetica" w:cs="Helvetica"/>
          <w:b/>
          <w:bCs/>
          <w:sz w:val="20"/>
          <w:szCs w:val="20"/>
          <w:lang w:eastAsia="tr-TR"/>
        </w:rPr>
        <w:b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w:t>
            </w:r>
            <w:r w:rsidRPr="00272B41">
              <w:rPr>
                <w:rFonts w:ascii="Times New Roman" w:eastAsia="Times New Roman" w:hAnsi="Times New Roman" w:cs="Times New Roman"/>
                <w:b/>
                <w:bCs/>
                <w:sz w:val="20"/>
                <w:szCs w:val="20"/>
                <w:lang w:eastAsia="tr-TR"/>
              </w:rPr>
              <w:br/>
              <w:t>Unsur Puanı</w:t>
            </w:r>
          </w:p>
        </w:tc>
      </w:tr>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 xml:space="preserve">Hidrolik Sıkıştırmalı Çöp Kamyonu en az 18+1,5 Metreküp Kapasiteli (2 Adet 730 gün)Söz Konusu İş Kalemi için istekli tarafından teklif edilen o iş kalemi tutarının, isteklinin toplam teklif bedeline oranı aynı iş kaleminin yaklaşık maliyetteki bedelinin toplam yaklaşık maliyete oranının %90-%110 </w:t>
            </w:r>
            <w:proofErr w:type="gramStart"/>
            <w:r w:rsidRPr="00272B41">
              <w:rPr>
                <w:rFonts w:ascii="Times New Roman" w:eastAsia="Times New Roman" w:hAnsi="Times New Roman" w:cs="Times New Roman"/>
                <w:sz w:val="20"/>
                <w:szCs w:val="20"/>
                <w:lang w:eastAsia="tr-TR"/>
              </w:rPr>
              <w:t>aralığında</w:t>
            </w:r>
            <w:proofErr w:type="gramEnd"/>
            <w:r w:rsidRPr="00272B41">
              <w:rPr>
                <w:rFonts w:ascii="Times New Roman" w:eastAsia="Times New Roman" w:hAnsi="Times New Roman" w:cs="Times New Roman"/>
                <w:sz w:val="20"/>
                <w:szCs w:val="20"/>
                <w:lang w:eastAsia="tr-TR"/>
              </w:rPr>
              <w:t xml:space="preserve"> (%90-%110 dahil) kalması durumunda iş kalemi için yan sütunda yer alan puanlar verilecektir. İsteklilerin teklifleri %90-%110 </w:t>
            </w:r>
            <w:proofErr w:type="gramStart"/>
            <w:r w:rsidRPr="00272B41">
              <w:rPr>
                <w:rFonts w:ascii="Times New Roman" w:eastAsia="Times New Roman" w:hAnsi="Times New Roman" w:cs="Times New Roman"/>
                <w:sz w:val="20"/>
                <w:szCs w:val="20"/>
                <w:lang w:eastAsia="tr-TR"/>
              </w:rPr>
              <w:t>aralığı</w:t>
            </w:r>
            <w:proofErr w:type="gramEnd"/>
            <w:r w:rsidRPr="00272B41">
              <w:rPr>
                <w:rFonts w:ascii="Times New Roman" w:eastAsia="Times New Roman" w:hAnsi="Times New Roman" w:cs="Times New Roman"/>
                <w:sz w:val="20"/>
                <w:szCs w:val="20"/>
                <w:lang w:eastAsia="tr-TR"/>
              </w:rPr>
              <w:t xml:space="preserve"> dışında kalıyorsa iş kalemleri için puan alamayacaklardır.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5</w:t>
            </w:r>
          </w:p>
        </w:tc>
      </w:tr>
    </w:tbl>
    <w:p w:rsidR="00272B41" w:rsidRPr="00272B41" w:rsidRDefault="00272B41" w:rsidP="00272B41">
      <w:pPr>
        <w:shd w:val="clear" w:color="auto" w:fill="F8F8F8"/>
        <w:spacing w:after="0" w:line="240" w:lineRule="auto"/>
        <w:jc w:val="both"/>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br/>
        <w:t>Fiyat Dışı Unsur Değerlendirme Yöntemi: Diğer (Manuel Giriş)</w:t>
      </w:r>
      <w:r w:rsidRPr="00272B41">
        <w:rPr>
          <w:rFonts w:ascii="Helvetica" w:eastAsia="Times New Roman" w:hAnsi="Helvetica" w:cs="Helvetica"/>
          <w:b/>
          <w:bCs/>
          <w:sz w:val="20"/>
          <w:szCs w:val="20"/>
          <w:lang w:eastAsia="tr-TR"/>
        </w:rPr>
        <w:br/>
        <w:t>(Alınabilecek Azami FDU Puanı : 3 )</w:t>
      </w:r>
      <w:r w:rsidRPr="00272B41">
        <w:rPr>
          <w:rFonts w:ascii="Helvetica" w:eastAsia="Times New Roman" w:hAnsi="Helvetica" w:cs="Helvetica"/>
          <w:b/>
          <w:bCs/>
          <w:sz w:val="20"/>
          <w:szCs w:val="20"/>
          <w:lang w:eastAsia="tr-TR"/>
        </w:rPr>
        <w:br/>
        <w:t>Numune Değerlendirmesinde Kullanılacak Mı</w:t>
      </w:r>
      <w:proofErr w:type="gramStart"/>
      <w:r w:rsidRPr="00272B41">
        <w:rPr>
          <w:rFonts w:ascii="Helvetica" w:eastAsia="Times New Roman" w:hAnsi="Helvetica" w:cs="Helvetica"/>
          <w:b/>
          <w:bCs/>
          <w:sz w:val="20"/>
          <w:szCs w:val="20"/>
          <w:lang w:eastAsia="tr-TR"/>
        </w:rPr>
        <w:t>?:</w:t>
      </w:r>
      <w:proofErr w:type="gramEnd"/>
      <w:r w:rsidRPr="00272B41">
        <w:rPr>
          <w:rFonts w:ascii="Helvetica" w:eastAsia="Times New Roman" w:hAnsi="Helvetica" w:cs="Helvetica"/>
          <w:b/>
          <w:bCs/>
          <w:sz w:val="20"/>
          <w:szCs w:val="20"/>
          <w:lang w:eastAsia="tr-TR"/>
        </w:rPr>
        <w:t> Hayır</w:t>
      </w:r>
      <w:r w:rsidRPr="00272B41">
        <w:rPr>
          <w:rFonts w:ascii="Helvetica" w:eastAsia="Times New Roman" w:hAnsi="Helvetica" w:cs="Helvetica"/>
          <w:b/>
          <w:bCs/>
          <w:sz w:val="20"/>
          <w:szCs w:val="20"/>
          <w:lang w:eastAsia="tr-TR"/>
        </w:rPr>
        <w:br/>
        <w:t>Demonstrasyon Değerlendirmesinde Kullanılacak Mı?: Hayır</w:t>
      </w:r>
      <w:r w:rsidRPr="00272B41">
        <w:rPr>
          <w:rFonts w:ascii="Helvetica" w:eastAsia="Times New Roman" w:hAnsi="Helvetica" w:cs="Helvetica"/>
          <w:b/>
          <w:bCs/>
          <w:sz w:val="20"/>
          <w:szCs w:val="20"/>
          <w:lang w:eastAsia="tr-TR"/>
        </w:rPr>
        <w:b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w:t>
            </w:r>
            <w:r w:rsidRPr="00272B41">
              <w:rPr>
                <w:rFonts w:ascii="Times New Roman" w:eastAsia="Times New Roman" w:hAnsi="Times New Roman" w:cs="Times New Roman"/>
                <w:b/>
                <w:bCs/>
                <w:sz w:val="20"/>
                <w:szCs w:val="20"/>
                <w:lang w:eastAsia="tr-TR"/>
              </w:rPr>
              <w:br/>
              <w:t>Unsur Puanı</w:t>
            </w:r>
          </w:p>
        </w:tc>
      </w:tr>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 xml:space="preserve">Büyük </w:t>
            </w:r>
            <w:proofErr w:type="spellStart"/>
            <w:r w:rsidRPr="00272B41">
              <w:rPr>
                <w:rFonts w:ascii="Times New Roman" w:eastAsia="Times New Roman" w:hAnsi="Times New Roman" w:cs="Times New Roman"/>
                <w:sz w:val="20"/>
                <w:szCs w:val="20"/>
                <w:lang w:eastAsia="tr-TR"/>
              </w:rPr>
              <w:t>Arazöz</w:t>
            </w:r>
            <w:proofErr w:type="spellEnd"/>
            <w:r w:rsidRPr="00272B41">
              <w:rPr>
                <w:rFonts w:ascii="Times New Roman" w:eastAsia="Times New Roman" w:hAnsi="Times New Roman" w:cs="Times New Roman"/>
                <w:sz w:val="20"/>
                <w:szCs w:val="20"/>
                <w:lang w:eastAsia="tr-TR"/>
              </w:rPr>
              <w:t xml:space="preserve"> (1 Adet 626 gün)Söz Konusu İş Kalemi için istekli tarafından teklif edilen o iş kalemi tutarının, isteklinin toplam teklif bedeline oranı aynı iş kaleminin yaklaşık maliyetteki bedelinin toplam yaklaşık maliyete oranının %90-%110 </w:t>
            </w:r>
            <w:proofErr w:type="gramStart"/>
            <w:r w:rsidRPr="00272B41">
              <w:rPr>
                <w:rFonts w:ascii="Times New Roman" w:eastAsia="Times New Roman" w:hAnsi="Times New Roman" w:cs="Times New Roman"/>
                <w:sz w:val="20"/>
                <w:szCs w:val="20"/>
                <w:lang w:eastAsia="tr-TR"/>
              </w:rPr>
              <w:t>aralığında</w:t>
            </w:r>
            <w:proofErr w:type="gramEnd"/>
            <w:r w:rsidRPr="00272B41">
              <w:rPr>
                <w:rFonts w:ascii="Times New Roman" w:eastAsia="Times New Roman" w:hAnsi="Times New Roman" w:cs="Times New Roman"/>
                <w:sz w:val="20"/>
                <w:szCs w:val="20"/>
                <w:lang w:eastAsia="tr-TR"/>
              </w:rPr>
              <w:t xml:space="preserve"> (%90-%110 da</w:t>
            </w:r>
            <w:r w:rsidRPr="00272B41">
              <w:rPr>
                <w:rFonts w:ascii="Times New Roman" w:eastAsia="Times New Roman" w:hAnsi="Times New Roman" w:cs="Times New Roman"/>
                <w:sz w:val="20"/>
                <w:szCs w:val="20"/>
                <w:lang w:eastAsia="tr-TR"/>
              </w:rPr>
              <w:lastRenderedPageBreak/>
              <w:t xml:space="preserve">hil) kalması durumunda iş kalemi için yan sütunda yer alan puanlar verilecektir. İsteklilerin teklifleri %90-%110 </w:t>
            </w:r>
            <w:proofErr w:type="gramStart"/>
            <w:r w:rsidRPr="00272B41">
              <w:rPr>
                <w:rFonts w:ascii="Times New Roman" w:eastAsia="Times New Roman" w:hAnsi="Times New Roman" w:cs="Times New Roman"/>
                <w:sz w:val="20"/>
                <w:szCs w:val="20"/>
                <w:lang w:eastAsia="tr-TR"/>
              </w:rPr>
              <w:t>aralığı</w:t>
            </w:r>
            <w:proofErr w:type="gramEnd"/>
            <w:r w:rsidRPr="00272B41">
              <w:rPr>
                <w:rFonts w:ascii="Times New Roman" w:eastAsia="Times New Roman" w:hAnsi="Times New Roman" w:cs="Times New Roman"/>
                <w:sz w:val="20"/>
                <w:szCs w:val="20"/>
                <w:lang w:eastAsia="tr-TR"/>
              </w:rPr>
              <w:t xml:space="preserve"> dışında kalıyorsa iş kalemleri için puan alamayacaklardır.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lastRenderedPageBreak/>
              <w:t>3</w:t>
            </w:r>
          </w:p>
        </w:tc>
      </w:tr>
    </w:tbl>
    <w:p w:rsidR="00272B41" w:rsidRPr="00272B41" w:rsidRDefault="00272B41" w:rsidP="00272B41">
      <w:pPr>
        <w:shd w:val="clear" w:color="auto" w:fill="F8F8F8"/>
        <w:spacing w:after="0" w:line="240" w:lineRule="auto"/>
        <w:jc w:val="both"/>
        <w:rPr>
          <w:rFonts w:ascii="Helvetica" w:eastAsia="Times New Roman" w:hAnsi="Helvetica" w:cs="Helvetica"/>
          <w:b/>
          <w:bCs/>
          <w:sz w:val="20"/>
          <w:szCs w:val="20"/>
          <w:lang w:eastAsia="tr-TR"/>
        </w:rPr>
      </w:pPr>
      <w:r w:rsidRPr="00272B41">
        <w:rPr>
          <w:rFonts w:ascii="Helvetica" w:eastAsia="Times New Roman" w:hAnsi="Helvetica" w:cs="Helvetica"/>
          <w:b/>
          <w:bCs/>
          <w:sz w:val="20"/>
          <w:szCs w:val="20"/>
          <w:lang w:eastAsia="tr-TR"/>
        </w:rPr>
        <w:lastRenderedPageBreak/>
        <w:br/>
        <w:t>Fiyat Dışı Unsur Değerlendirme Yöntemi: Diğer (Manuel Giriş)</w:t>
      </w:r>
      <w:r w:rsidRPr="00272B41">
        <w:rPr>
          <w:rFonts w:ascii="Helvetica" w:eastAsia="Times New Roman" w:hAnsi="Helvetica" w:cs="Helvetica"/>
          <w:b/>
          <w:bCs/>
          <w:sz w:val="20"/>
          <w:szCs w:val="20"/>
          <w:lang w:eastAsia="tr-TR"/>
        </w:rPr>
        <w:br/>
        <w:t>(Alınabilecek Azami FDU Puanı : 3 )</w:t>
      </w:r>
      <w:r w:rsidRPr="00272B41">
        <w:rPr>
          <w:rFonts w:ascii="Helvetica" w:eastAsia="Times New Roman" w:hAnsi="Helvetica" w:cs="Helvetica"/>
          <w:b/>
          <w:bCs/>
          <w:sz w:val="20"/>
          <w:szCs w:val="20"/>
          <w:lang w:eastAsia="tr-TR"/>
        </w:rPr>
        <w:br/>
        <w:t>Numune Değerlendirmesinde Kullanılacak Mı</w:t>
      </w:r>
      <w:proofErr w:type="gramStart"/>
      <w:r w:rsidRPr="00272B41">
        <w:rPr>
          <w:rFonts w:ascii="Helvetica" w:eastAsia="Times New Roman" w:hAnsi="Helvetica" w:cs="Helvetica"/>
          <w:b/>
          <w:bCs/>
          <w:sz w:val="20"/>
          <w:szCs w:val="20"/>
          <w:lang w:eastAsia="tr-TR"/>
        </w:rPr>
        <w:t>?:</w:t>
      </w:r>
      <w:proofErr w:type="gramEnd"/>
      <w:r w:rsidRPr="00272B41">
        <w:rPr>
          <w:rFonts w:ascii="Helvetica" w:eastAsia="Times New Roman" w:hAnsi="Helvetica" w:cs="Helvetica"/>
          <w:b/>
          <w:bCs/>
          <w:sz w:val="20"/>
          <w:szCs w:val="20"/>
          <w:lang w:eastAsia="tr-TR"/>
        </w:rPr>
        <w:t> Hayır</w:t>
      </w:r>
      <w:r w:rsidRPr="00272B41">
        <w:rPr>
          <w:rFonts w:ascii="Helvetica" w:eastAsia="Times New Roman" w:hAnsi="Helvetica" w:cs="Helvetica"/>
          <w:b/>
          <w:bCs/>
          <w:sz w:val="20"/>
          <w:szCs w:val="20"/>
          <w:lang w:eastAsia="tr-TR"/>
        </w:rPr>
        <w:br/>
        <w:t>Demonstrasyon Değerlendirmesinde Kullanılacak Mı?: Hayır</w:t>
      </w:r>
      <w:r w:rsidRPr="00272B41">
        <w:rPr>
          <w:rFonts w:ascii="Helvetica" w:eastAsia="Times New Roman" w:hAnsi="Helvetica" w:cs="Helvetica"/>
          <w:b/>
          <w:bCs/>
          <w:sz w:val="20"/>
          <w:szCs w:val="20"/>
          <w:lang w:eastAsia="tr-TR"/>
        </w:rPr>
        <w:br/>
        <w:t>İş ortaklıklarında fiyat dışı unsur puanı her bir ortağın hesaplanan puanlarının ortaklık oranları ile çarpılması suretiyle bulunan puanların toplamıdır.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7426"/>
        <w:gridCol w:w="1630"/>
      </w:tblGrid>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 Unsur Tanımı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b/>
                <w:bCs/>
                <w:sz w:val="20"/>
                <w:szCs w:val="20"/>
                <w:lang w:eastAsia="tr-TR"/>
              </w:rPr>
              <w:t>Fiyat Dışı</w:t>
            </w:r>
            <w:r w:rsidRPr="00272B41">
              <w:rPr>
                <w:rFonts w:ascii="Times New Roman" w:eastAsia="Times New Roman" w:hAnsi="Times New Roman" w:cs="Times New Roman"/>
                <w:b/>
                <w:bCs/>
                <w:sz w:val="20"/>
                <w:szCs w:val="20"/>
                <w:lang w:eastAsia="tr-TR"/>
              </w:rPr>
              <w:br/>
              <w:t>Unsur Puanı</w:t>
            </w:r>
          </w:p>
        </w:tc>
      </w:tr>
      <w:tr w:rsidR="00272B41" w:rsidRPr="00272B41" w:rsidTr="00272B41">
        <w:trPr>
          <w:trHeight w:val="375"/>
          <w:tblCellSpacing w:w="0" w:type="dxa"/>
        </w:trPr>
        <w:tc>
          <w:tcPr>
            <w:tcW w:w="6662"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272B41" w:rsidRPr="00272B41" w:rsidRDefault="00272B41" w:rsidP="00272B41">
            <w:pPr>
              <w:wordWrap w:val="0"/>
              <w:spacing w:after="0" w:line="240" w:lineRule="atLeast"/>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 xml:space="preserve">Süpürge Makinası 7 metreküp kapasiteli (3 Adet 626 gün)Söz Konusu İş Kalemi için istekli tarafından teklif edilen o iş kalemi tutarının, isteklinin toplam teklif bedeline oranı aynı iş kaleminin yaklaşık maliyetteki bedelinin toplam yaklaşık maliyete oranının %90-%110 </w:t>
            </w:r>
            <w:proofErr w:type="gramStart"/>
            <w:r w:rsidRPr="00272B41">
              <w:rPr>
                <w:rFonts w:ascii="Times New Roman" w:eastAsia="Times New Roman" w:hAnsi="Times New Roman" w:cs="Times New Roman"/>
                <w:sz w:val="20"/>
                <w:szCs w:val="20"/>
                <w:lang w:eastAsia="tr-TR"/>
              </w:rPr>
              <w:t>aralığında</w:t>
            </w:r>
            <w:proofErr w:type="gramEnd"/>
            <w:r w:rsidRPr="00272B41">
              <w:rPr>
                <w:rFonts w:ascii="Times New Roman" w:eastAsia="Times New Roman" w:hAnsi="Times New Roman" w:cs="Times New Roman"/>
                <w:sz w:val="20"/>
                <w:szCs w:val="20"/>
                <w:lang w:eastAsia="tr-TR"/>
              </w:rPr>
              <w:t xml:space="preserve"> (%90-%110 dahil) kalması durumunda iş kalemi için yan sütunda yer alan puanlar verilecektir. İsteklilerin teklifleri %90-%110 </w:t>
            </w:r>
            <w:proofErr w:type="gramStart"/>
            <w:r w:rsidRPr="00272B41">
              <w:rPr>
                <w:rFonts w:ascii="Times New Roman" w:eastAsia="Times New Roman" w:hAnsi="Times New Roman" w:cs="Times New Roman"/>
                <w:sz w:val="20"/>
                <w:szCs w:val="20"/>
                <w:lang w:eastAsia="tr-TR"/>
              </w:rPr>
              <w:t>aralığı</w:t>
            </w:r>
            <w:proofErr w:type="gramEnd"/>
            <w:r w:rsidRPr="00272B41">
              <w:rPr>
                <w:rFonts w:ascii="Times New Roman" w:eastAsia="Times New Roman" w:hAnsi="Times New Roman" w:cs="Times New Roman"/>
                <w:sz w:val="20"/>
                <w:szCs w:val="20"/>
                <w:lang w:eastAsia="tr-TR"/>
              </w:rPr>
              <w:t xml:space="preserve"> dışında kalıyorsa iş kalemleri için puan alamayacaklardır.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272B41" w:rsidRPr="00272B41" w:rsidRDefault="00272B41" w:rsidP="00272B41">
            <w:pPr>
              <w:wordWrap w:val="0"/>
              <w:spacing w:after="0" w:line="240" w:lineRule="atLeast"/>
              <w:jc w:val="both"/>
              <w:rPr>
                <w:rFonts w:ascii="Times New Roman" w:eastAsia="Times New Roman" w:hAnsi="Times New Roman" w:cs="Times New Roman"/>
                <w:sz w:val="20"/>
                <w:szCs w:val="20"/>
                <w:lang w:eastAsia="tr-TR"/>
              </w:rPr>
            </w:pPr>
            <w:r w:rsidRPr="00272B41">
              <w:rPr>
                <w:rFonts w:ascii="Times New Roman" w:eastAsia="Times New Roman" w:hAnsi="Times New Roman" w:cs="Times New Roman"/>
                <w:sz w:val="20"/>
                <w:szCs w:val="20"/>
                <w:lang w:eastAsia="tr-TR"/>
              </w:rPr>
              <w:t>3</w:t>
            </w:r>
          </w:p>
        </w:tc>
      </w:tr>
    </w:tbl>
    <w:p w:rsidR="00272B41" w:rsidRPr="00272B41" w:rsidRDefault="00272B41" w:rsidP="00272B41">
      <w:pPr>
        <w:shd w:val="clear" w:color="auto" w:fill="F8F8F8"/>
        <w:spacing w:after="0" w:line="240" w:lineRule="auto"/>
        <w:jc w:val="both"/>
        <w:rPr>
          <w:rFonts w:ascii="Times New Roman" w:eastAsia="Times New Roman" w:hAnsi="Times New Roman" w:cs="Times New Roman"/>
          <w:sz w:val="20"/>
          <w:szCs w:val="20"/>
          <w:lang w:eastAsia="tr-TR"/>
        </w:rPr>
      </w:pPr>
    </w:p>
    <w:p w:rsidR="00272B41" w:rsidRPr="00272B41" w:rsidRDefault="00272B41" w:rsidP="00272B41">
      <w:pPr>
        <w:spacing w:after="0" w:line="240" w:lineRule="auto"/>
        <w:rPr>
          <w:rFonts w:ascii="Times New Roman" w:eastAsia="Times New Roman" w:hAnsi="Times New Roman" w:cs="Times New Roman"/>
          <w:sz w:val="20"/>
          <w:szCs w:val="20"/>
          <w:lang w:eastAsia="tr-TR"/>
        </w:rPr>
      </w:pPr>
      <w:r w:rsidRPr="00272B41">
        <w:rPr>
          <w:rFonts w:ascii="Helvetica" w:eastAsia="Times New Roman" w:hAnsi="Helvetica" w:cs="Helvetica"/>
          <w:sz w:val="20"/>
          <w:szCs w:val="20"/>
          <w:lang w:eastAsia="tr-TR"/>
        </w:rPr>
        <w:br/>
      </w:r>
      <w:bookmarkStart w:id="0" w:name="_GoBack"/>
      <w:bookmarkEnd w:id="0"/>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6-</w:t>
      </w:r>
      <w:r w:rsidRPr="00272B41">
        <w:rPr>
          <w:rFonts w:ascii="Helvetica" w:eastAsia="Times New Roman" w:hAnsi="Helvetica" w:cs="Helvetica"/>
          <w:sz w:val="20"/>
          <w:szCs w:val="20"/>
          <w:shd w:val="clear" w:color="auto" w:fill="F8F8F8"/>
          <w:lang w:eastAsia="tr-TR"/>
        </w:rPr>
        <w:t> İhale yerli ve yabancı tüm isteklilere açıktır.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7-</w:t>
      </w:r>
      <w:r w:rsidRPr="00272B41">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8-</w:t>
      </w:r>
      <w:r w:rsidRPr="00272B41">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9-</w:t>
      </w:r>
      <w:r w:rsidRPr="00272B41">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10-</w:t>
      </w:r>
      <w:r w:rsidRPr="00272B41">
        <w:rPr>
          <w:rFonts w:ascii="Helvetica" w:eastAsia="Times New Roman" w:hAnsi="Helvetica" w:cs="Helvetica"/>
          <w:sz w:val="20"/>
          <w:szCs w:val="20"/>
          <w:shd w:val="clear" w:color="auto" w:fill="F8F8F8"/>
          <w:lang w:eastAsia="tr-TR"/>
        </w:rPr>
        <w:t> Bu ihalede, işin tamamı için teklif verilecektir.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11-</w:t>
      </w:r>
      <w:r w:rsidRPr="00272B41">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12-</w:t>
      </w:r>
      <w:r w:rsidRPr="00272B41">
        <w:rPr>
          <w:rFonts w:ascii="Helvetica" w:eastAsia="Times New Roman" w:hAnsi="Helvetica" w:cs="Helvetica"/>
          <w:sz w:val="20"/>
          <w:szCs w:val="20"/>
          <w:shd w:val="clear" w:color="auto" w:fill="F8F8F8"/>
          <w:lang w:eastAsia="tr-TR"/>
        </w:rPr>
        <w:t> Bu ihalede elektronik eksiltme yapılmayacaktır.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13-</w:t>
      </w:r>
      <w:r w:rsidRPr="00272B41">
        <w:rPr>
          <w:rFonts w:ascii="Helvetica" w:eastAsia="Times New Roman" w:hAnsi="Helvetica" w:cs="Helvetica"/>
          <w:sz w:val="20"/>
          <w:szCs w:val="20"/>
          <w:shd w:val="clear" w:color="auto" w:fill="F8F8F8"/>
          <w:lang w:eastAsia="tr-TR"/>
        </w:rPr>
        <w:t> Verilen tekliflerin geçerlilik süresi, ihale tarihinden itibaren </w:t>
      </w:r>
      <w:r w:rsidRPr="00272B41">
        <w:rPr>
          <w:rFonts w:ascii="Helvetica" w:eastAsia="Times New Roman" w:hAnsi="Helvetica" w:cs="Helvetica"/>
          <w:b/>
          <w:bCs/>
          <w:sz w:val="20"/>
          <w:szCs w:val="20"/>
          <w:shd w:val="clear" w:color="auto" w:fill="F8F8F8"/>
          <w:lang w:eastAsia="tr-TR"/>
        </w:rPr>
        <w:t>45 (</w:t>
      </w:r>
      <w:proofErr w:type="spellStart"/>
      <w:r w:rsidRPr="00272B41">
        <w:rPr>
          <w:rFonts w:ascii="Helvetica" w:eastAsia="Times New Roman" w:hAnsi="Helvetica" w:cs="Helvetica"/>
          <w:b/>
          <w:bCs/>
          <w:sz w:val="20"/>
          <w:szCs w:val="20"/>
          <w:shd w:val="clear" w:color="auto" w:fill="F8F8F8"/>
          <w:lang w:eastAsia="tr-TR"/>
        </w:rPr>
        <w:t>KırkBeş</w:t>
      </w:r>
      <w:proofErr w:type="spellEnd"/>
      <w:r w:rsidRPr="00272B41">
        <w:rPr>
          <w:rFonts w:ascii="Helvetica" w:eastAsia="Times New Roman" w:hAnsi="Helvetica" w:cs="Helvetica"/>
          <w:b/>
          <w:bCs/>
          <w:sz w:val="20"/>
          <w:szCs w:val="20"/>
          <w:shd w:val="clear" w:color="auto" w:fill="F8F8F8"/>
          <w:lang w:eastAsia="tr-TR"/>
        </w:rPr>
        <w:t>)</w:t>
      </w:r>
      <w:r w:rsidRPr="00272B41">
        <w:rPr>
          <w:rFonts w:ascii="Helvetica" w:eastAsia="Times New Roman" w:hAnsi="Helvetica" w:cs="Helvetica"/>
          <w:sz w:val="20"/>
          <w:szCs w:val="20"/>
          <w:shd w:val="clear" w:color="auto" w:fill="F8F8F8"/>
          <w:lang w:eastAsia="tr-TR"/>
        </w:rPr>
        <w:t> takvim günüdür.</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14-</w:t>
      </w:r>
      <w:r w:rsidRPr="00272B41">
        <w:rPr>
          <w:rFonts w:ascii="Helvetica" w:eastAsia="Times New Roman" w:hAnsi="Helvetica" w:cs="Helvetica"/>
          <w:sz w:val="20"/>
          <w:szCs w:val="20"/>
          <w:shd w:val="clear" w:color="auto" w:fill="F8F8F8"/>
          <w:lang w:eastAsia="tr-TR"/>
        </w:rPr>
        <w:t> Konsorsiyum olarak ihaleye teklif verilemez.</w:t>
      </w:r>
      <w:r w:rsidRPr="00272B41">
        <w:rPr>
          <w:rFonts w:ascii="Helvetica" w:eastAsia="Times New Roman" w:hAnsi="Helvetica" w:cs="Helvetica"/>
          <w:sz w:val="20"/>
          <w:szCs w:val="20"/>
          <w:lang w:eastAsia="tr-TR"/>
        </w:rPr>
        <w:br/>
      </w:r>
      <w:r w:rsidRPr="00272B41">
        <w:rPr>
          <w:rFonts w:ascii="Helvetica" w:eastAsia="Times New Roman" w:hAnsi="Helvetica" w:cs="Helvetica"/>
          <w:sz w:val="20"/>
          <w:szCs w:val="20"/>
          <w:lang w:eastAsia="tr-TR"/>
        </w:rPr>
        <w:br/>
      </w:r>
      <w:r w:rsidRPr="00272B41">
        <w:rPr>
          <w:rFonts w:ascii="Helvetica" w:eastAsia="Times New Roman" w:hAnsi="Helvetica" w:cs="Helvetica"/>
          <w:b/>
          <w:bCs/>
          <w:sz w:val="20"/>
          <w:szCs w:val="20"/>
          <w:shd w:val="clear" w:color="auto" w:fill="F8F8F8"/>
          <w:lang w:eastAsia="tr-TR"/>
        </w:rPr>
        <w:t>15- Diğer hususlar:</w:t>
      </w:r>
    </w:p>
    <w:p w:rsidR="00272B41" w:rsidRPr="00272B41" w:rsidRDefault="00272B41" w:rsidP="00272B41">
      <w:pPr>
        <w:shd w:val="clear" w:color="auto" w:fill="F8F8F8"/>
        <w:spacing w:after="0" w:line="240" w:lineRule="auto"/>
        <w:jc w:val="both"/>
        <w:rPr>
          <w:rFonts w:ascii="Helvetica" w:eastAsia="Times New Roman" w:hAnsi="Helvetica" w:cs="Helvetica"/>
          <w:sz w:val="20"/>
          <w:szCs w:val="20"/>
          <w:lang w:eastAsia="tr-TR"/>
        </w:rPr>
      </w:pPr>
      <w:r w:rsidRPr="00272B41">
        <w:rPr>
          <w:rFonts w:ascii="Helvetica" w:eastAsia="Times New Roman" w:hAnsi="Helvetica" w:cs="Helvetica"/>
          <w:sz w:val="20"/>
          <w:szCs w:val="20"/>
          <w:lang w:eastAsia="tr-TR"/>
        </w:rPr>
        <w:t>İhalede Uygulanacak Sınır Değer Katsayısı (R) : </w:t>
      </w:r>
      <w:r w:rsidRPr="00272B41">
        <w:rPr>
          <w:rFonts w:ascii="Helvetica" w:eastAsia="Times New Roman" w:hAnsi="Helvetica" w:cs="Helvetica"/>
          <w:b/>
          <w:bCs/>
          <w:sz w:val="20"/>
          <w:szCs w:val="20"/>
          <w:lang w:eastAsia="tr-TR"/>
        </w:rPr>
        <w:t>Araç Kiralama/0,79</w:t>
      </w:r>
      <w:r w:rsidRPr="00272B41">
        <w:rPr>
          <w:rFonts w:ascii="Helvetica" w:eastAsia="Times New Roman" w:hAnsi="Helvetica" w:cs="Helvetica"/>
          <w:sz w:val="20"/>
          <w:szCs w:val="20"/>
          <w:lang w:eastAsia="tr-TR"/>
        </w:rPr>
        <w:br/>
        <w:t>Teklifi sınır değerin altında kalan isteklilerden Kanunun 38 inci maddesine göre açıklama istenecektir.</w:t>
      </w:r>
    </w:p>
    <w:p w:rsidR="00FC0B96" w:rsidRPr="00272B41" w:rsidRDefault="00FC0B96">
      <w:pPr>
        <w:rPr>
          <w:sz w:val="20"/>
          <w:szCs w:val="20"/>
        </w:rPr>
      </w:pPr>
    </w:p>
    <w:sectPr w:rsidR="00FC0B96" w:rsidRPr="00272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9B"/>
    <w:rsid w:val="00272B41"/>
    <w:rsid w:val="00E21B9B"/>
    <w:rsid w:val="00FC0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5E083-0D6D-4298-A523-A92E0B9E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72B41"/>
  </w:style>
  <w:style w:type="character" w:customStyle="1" w:styleId="ilanbaslik">
    <w:name w:val="ilanbaslik"/>
    <w:basedOn w:val="VarsaylanParagrafYazTipi"/>
    <w:rsid w:val="00272B41"/>
  </w:style>
  <w:style w:type="paragraph" w:styleId="NormalWeb">
    <w:name w:val="Normal (Web)"/>
    <w:basedOn w:val="Normal"/>
    <w:uiPriority w:val="99"/>
    <w:semiHidden/>
    <w:unhideWhenUsed/>
    <w:rsid w:val="00272B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835">
      <w:bodyDiv w:val="1"/>
      <w:marLeft w:val="0"/>
      <w:marRight w:val="0"/>
      <w:marTop w:val="0"/>
      <w:marBottom w:val="0"/>
      <w:divBdr>
        <w:top w:val="none" w:sz="0" w:space="0" w:color="auto"/>
        <w:left w:val="none" w:sz="0" w:space="0" w:color="auto"/>
        <w:bottom w:val="none" w:sz="0" w:space="0" w:color="auto"/>
        <w:right w:val="none" w:sz="0" w:space="0" w:color="auto"/>
      </w:divBdr>
      <w:divsChild>
        <w:div w:id="96851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2025-10-20T07:43:00Z</dcterms:created>
  <dcterms:modified xsi:type="dcterms:W3CDTF">2025-10-20T07:44:00Z</dcterms:modified>
</cp:coreProperties>
</file>